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2" w:rsidRDefault="007E3242" w:rsidP="007E3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659" w:rsidRPr="00672659" w:rsidRDefault="00672659" w:rsidP="0067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2659" w:rsidRPr="00672659" w:rsidRDefault="00672659" w:rsidP="0067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72659" w:rsidRPr="00672659" w:rsidRDefault="00672659" w:rsidP="0067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72659" w:rsidRPr="00672659" w:rsidRDefault="00672659" w:rsidP="0067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«ПОЧТОВСКОЕ СЕЛЬСКОЕ ПОСЕЛЕНИЕ»</w:t>
      </w:r>
    </w:p>
    <w:p w:rsidR="00672659" w:rsidRPr="00672659" w:rsidRDefault="00672659" w:rsidP="00672659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2659" w:rsidRPr="00672659" w:rsidRDefault="00672659" w:rsidP="00672659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</w:p>
    <w:p w:rsidR="00672659" w:rsidRPr="00672659" w:rsidRDefault="00672659" w:rsidP="0067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672659" w:rsidRPr="00672659" w:rsidRDefault="00672659" w:rsidP="00672659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672659" w:rsidRPr="00672659" w:rsidRDefault="00672659" w:rsidP="0067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3E96" w:rsidRDefault="006A3E96" w:rsidP="007D6424">
      <w:pPr>
        <w:pStyle w:val="ConsNonformat"/>
        <w:ind w:right="-14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5"/>
        <w:gridCol w:w="3184"/>
        <w:gridCol w:w="3194"/>
      </w:tblGrid>
      <w:tr w:rsidR="0033687A" w:rsidRPr="007E3242" w:rsidTr="00943BF1">
        <w:tc>
          <w:tcPr>
            <w:tcW w:w="3322" w:type="dxa"/>
            <w:shd w:val="clear" w:color="auto" w:fill="auto"/>
          </w:tcPr>
          <w:p w:rsidR="007E3242" w:rsidRPr="007E3242" w:rsidRDefault="007E3242" w:rsidP="008C7390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390"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  <w:r w:rsidR="00336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22" w:type="dxa"/>
            <w:shd w:val="clear" w:color="auto" w:fill="auto"/>
          </w:tcPr>
          <w:p w:rsidR="007E3242" w:rsidRPr="007E3242" w:rsidRDefault="007E3242" w:rsidP="008C739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3687A">
              <w:rPr>
                <w:rFonts w:ascii="Times New Roman" w:hAnsi="Times New Roman" w:cs="Times New Roman"/>
                <w:bCs/>
                <w:sz w:val="28"/>
                <w:szCs w:val="28"/>
              </w:rPr>
              <w:t>78.10/</w:t>
            </w:r>
            <w:r w:rsidR="008C7390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33687A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3323" w:type="dxa"/>
            <w:shd w:val="clear" w:color="auto" w:fill="auto"/>
          </w:tcPr>
          <w:p w:rsidR="007E3242" w:rsidRPr="007E3242" w:rsidRDefault="007E3242" w:rsidP="00943BF1">
            <w:pPr>
              <w:wordWrap w:val="0"/>
              <w:spacing w:line="21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E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х. Почтовый </w:t>
            </w:r>
            <w:proofErr w:type="gramEnd"/>
          </w:p>
        </w:tc>
      </w:tr>
      <w:tr w:rsidR="0033687A" w:rsidRPr="007E3242" w:rsidTr="00943BF1">
        <w:tc>
          <w:tcPr>
            <w:tcW w:w="3322" w:type="dxa"/>
            <w:shd w:val="clear" w:color="auto" w:fill="auto"/>
          </w:tcPr>
          <w:p w:rsidR="007E3242" w:rsidRPr="007E3242" w:rsidRDefault="007E3242" w:rsidP="00943BF1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7E3242" w:rsidRPr="007E3242" w:rsidRDefault="007E3242" w:rsidP="00943BF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7E3242" w:rsidRPr="007E3242" w:rsidRDefault="007E3242" w:rsidP="00943BF1">
            <w:pPr>
              <w:wordWrap w:val="0"/>
              <w:spacing w:line="21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3242" w:rsidRPr="001C7DC2" w:rsidRDefault="007E3242" w:rsidP="007D6424">
      <w:pPr>
        <w:pStyle w:val="ConsNonformat"/>
        <w:ind w:right="-141"/>
        <w:rPr>
          <w:rFonts w:ascii="Times New Roman" w:hAnsi="Times New Roman" w:cs="Times New Roman"/>
          <w:sz w:val="28"/>
          <w:szCs w:val="28"/>
        </w:rPr>
      </w:pPr>
    </w:p>
    <w:p w:rsidR="006A3E96" w:rsidRPr="00672659" w:rsidRDefault="006A3E96" w:rsidP="00672659">
      <w:pPr>
        <w:pStyle w:val="ConsNonformat"/>
        <w:ind w:right="3687"/>
        <w:jc w:val="both"/>
        <w:rPr>
          <w:rFonts w:ascii="Times New Roman" w:hAnsi="Times New Roman" w:cs="Times New Roman"/>
          <w:sz w:val="28"/>
          <w:szCs w:val="28"/>
        </w:rPr>
      </w:pPr>
      <w:r w:rsidRPr="0067265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72659" w:rsidRPr="00672659">
        <w:rPr>
          <w:rFonts w:ascii="Times New Roman" w:hAnsi="Times New Roman" w:cs="Times New Roman"/>
          <w:sz w:val="28"/>
          <w:szCs w:val="28"/>
        </w:rPr>
        <w:t xml:space="preserve"> </w:t>
      </w:r>
      <w:r w:rsidRPr="00672659">
        <w:rPr>
          <w:rFonts w:ascii="Times New Roman" w:hAnsi="Times New Roman" w:cs="Times New Roman"/>
          <w:sz w:val="28"/>
          <w:szCs w:val="28"/>
        </w:rPr>
        <w:t xml:space="preserve">в </w:t>
      </w:r>
      <w:r w:rsidR="00672659" w:rsidRPr="0067265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Почтовского </w:t>
      </w:r>
      <w:proofErr w:type="gramStart"/>
      <w:r w:rsidR="00672659" w:rsidRPr="006726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72659" w:rsidRPr="00672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659" w:rsidRPr="00672659">
        <w:rPr>
          <w:rFonts w:ascii="Times New Roman" w:hAnsi="Times New Roman" w:cs="Times New Roman"/>
          <w:sz w:val="28"/>
          <w:szCs w:val="28"/>
        </w:rPr>
        <w:t>поселения Константиновского района от 19.12.2016 № 46 «Об утверждении Порядка составления и ведения сводной бюджетной росписи бюджета Почтовского сельского поселения Константиновского района и бюджетной росписи главного распорядителя средств бюджета Почтовского сельского поселения Константиновского района (главных администраторов источников финансирования дефицита бюджета Почтовского сельского поселения Константиновского района)</w:t>
      </w:r>
      <w:proofErr w:type="gramEnd"/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277" w:rsidRDefault="006A3E96" w:rsidP="00285277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DC2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составления и ведения сводной бюджетной росписи бюджета </w:t>
      </w:r>
      <w:r w:rsidR="005C187C" w:rsidRPr="00672659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5C187C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и бюджетных росписей главных распорядителей средств бюджета </w:t>
      </w:r>
      <w:r w:rsidR="005C187C" w:rsidRPr="00672659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5C187C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(главных администраторов источников финансирования дефицита бюджета </w:t>
      </w:r>
      <w:r w:rsidR="005C187C" w:rsidRPr="00672659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5C187C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района) </w:t>
      </w:r>
      <w:proofErr w:type="gramEnd"/>
    </w:p>
    <w:p w:rsidR="006A3E96" w:rsidRPr="001C7DC2" w:rsidRDefault="00285277" w:rsidP="00285277">
      <w:pPr>
        <w:pStyle w:val="ConsNonformat"/>
        <w:ind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A3E96" w:rsidRPr="001C7DC2">
        <w:rPr>
          <w:rFonts w:ascii="Times New Roman" w:hAnsi="Times New Roman" w:cs="Times New Roman"/>
          <w:b/>
          <w:sz w:val="28"/>
          <w:szCs w:val="28"/>
        </w:rPr>
        <w:t>ю</w:t>
      </w:r>
      <w:r w:rsidR="006A3E96" w:rsidRPr="001C7DC2">
        <w:rPr>
          <w:rFonts w:ascii="Times New Roman" w:hAnsi="Times New Roman" w:cs="Times New Roman"/>
          <w:sz w:val="28"/>
          <w:szCs w:val="28"/>
        </w:rPr>
        <w:t>:</w:t>
      </w: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59" w:rsidRPr="00C92B9C" w:rsidRDefault="00672659" w:rsidP="00672659">
      <w:pPr>
        <w:pStyle w:val="1"/>
        <w:numPr>
          <w:ilvl w:val="0"/>
          <w:numId w:val="16"/>
        </w:numPr>
        <w:shd w:val="clear" w:color="auto" w:fill="auto"/>
        <w:tabs>
          <w:tab w:val="left" w:pos="1217"/>
        </w:tabs>
        <w:spacing w:after="66" w:line="313" w:lineRule="exact"/>
        <w:ind w:left="20" w:firstLine="860"/>
        <w:jc w:val="both"/>
      </w:pPr>
      <w:proofErr w:type="gramStart"/>
      <w:r>
        <w:t>Внести в приложение к постановлению Администрации</w:t>
      </w:r>
      <w:r w:rsidRPr="00FE458C">
        <w:t xml:space="preserve"> </w:t>
      </w:r>
      <w:r>
        <w:t xml:space="preserve">Почтовского сельского поселения Константиновского района от 19.12.2016 № 46 «Об утверждении Порядка составления и ведения сводной бюджетной росписи бюджета Почтовского сельского поселения Константиновского района и бюджетной росписи главного распорядителя средств бюджета Почтовского сельского поселения Константиновского района (главных администраторов источников финансирования дефицита бюджета Почтовского сельского поселения Константиновского района)» изменения согласно приложению к настоящему </w:t>
      </w:r>
      <w:r>
        <w:lastRenderedPageBreak/>
        <w:t>постановлению.</w:t>
      </w:r>
      <w:proofErr w:type="gramEnd"/>
    </w:p>
    <w:p w:rsidR="00672659" w:rsidRPr="00160C01" w:rsidRDefault="00672659" w:rsidP="00672659">
      <w:pPr>
        <w:pStyle w:val="1"/>
        <w:shd w:val="clear" w:color="auto" w:fill="auto"/>
        <w:tabs>
          <w:tab w:val="left" w:pos="1217"/>
        </w:tabs>
        <w:spacing w:after="66" w:line="313" w:lineRule="exact"/>
        <w:ind w:left="20"/>
        <w:jc w:val="both"/>
      </w:pPr>
      <w:r w:rsidRPr="00C92B9C">
        <w:t xml:space="preserve">           </w:t>
      </w:r>
      <w:r>
        <w:t>2. Настоящее постановление вступает в силу со дня его подписания и применяется к правоотношениям, возникшим с 1 января 20</w:t>
      </w:r>
      <w:r w:rsidR="00285277">
        <w:t>23</w:t>
      </w:r>
      <w:r>
        <w:t xml:space="preserve"> года.</w:t>
      </w:r>
    </w:p>
    <w:p w:rsidR="00672659" w:rsidRDefault="00672659" w:rsidP="00672659">
      <w:pPr>
        <w:pStyle w:val="1"/>
        <w:shd w:val="clear" w:color="auto" w:fill="auto"/>
        <w:spacing w:after="0" w:line="313" w:lineRule="exact"/>
        <w:ind w:left="20" w:right="20" w:firstLine="86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72659" w:rsidRDefault="00672659" w:rsidP="00672659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59" w:rsidRDefault="00672659" w:rsidP="00672659">
      <w:pPr>
        <w:pStyle w:val="ConsPlusNormal"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Почтовского</w:t>
      </w:r>
    </w:p>
    <w:p w:rsidR="00672659" w:rsidRDefault="00672659" w:rsidP="00672659">
      <w:pPr>
        <w:pStyle w:val="ConsPlusNormal"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О.Н. Зубкова</w:t>
      </w:r>
    </w:p>
    <w:p w:rsidR="006A3E96" w:rsidRPr="001C7DC2" w:rsidRDefault="006A3E96" w:rsidP="007D6424">
      <w:pPr>
        <w:pStyle w:val="ConsPlusNormal"/>
        <w:tabs>
          <w:tab w:val="left" w:pos="180"/>
        </w:tabs>
        <w:ind w:right="-282"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6A3E96" w:rsidRPr="001C7DC2" w:rsidRDefault="006A3E96" w:rsidP="007D6424">
      <w:pPr>
        <w:pStyle w:val="ConsPlusNormal"/>
        <w:tabs>
          <w:tab w:val="left" w:pos="180"/>
        </w:tabs>
        <w:ind w:right="-282"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7E3242" w:rsidRDefault="007E324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E3242" w:rsidRDefault="007E324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85277" w:rsidRDefault="0033687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277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D642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к </w:t>
      </w:r>
      <w:r w:rsidR="00285277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642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21354" w:rsidRPr="001C7DC2" w:rsidRDefault="00285277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C21354"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6424"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34FE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33687A">
        <w:rPr>
          <w:rFonts w:ascii="Times New Roman" w:hAnsi="Times New Roman" w:cs="Times New Roman"/>
          <w:color w:val="auto"/>
          <w:sz w:val="28"/>
          <w:szCs w:val="28"/>
        </w:rPr>
        <w:t xml:space="preserve"> год № </w:t>
      </w:r>
      <w:r w:rsidR="0033687A">
        <w:rPr>
          <w:rFonts w:ascii="Times New Roman" w:hAnsi="Times New Roman" w:cs="Times New Roman"/>
          <w:bCs/>
          <w:sz w:val="28"/>
          <w:szCs w:val="28"/>
        </w:rPr>
        <w:t>78.10/</w:t>
      </w:r>
      <w:r w:rsidR="00F134FE">
        <w:rPr>
          <w:rFonts w:ascii="Times New Roman" w:hAnsi="Times New Roman" w:cs="Times New Roman"/>
          <w:bCs/>
          <w:sz w:val="28"/>
          <w:szCs w:val="28"/>
        </w:rPr>
        <w:t>___</w:t>
      </w:r>
      <w:r w:rsidR="0033687A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33687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</w:rPr>
      </w:pP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</w:rPr>
      </w:pP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C21354" w:rsidRPr="00B540A4" w:rsidRDefault="00C21354" w:rsidP="00BA7BD4">
      <w:pPr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7D6424" w:rsidRPr="00B540A4" w:rsidRDefault="007D6424" w:rsidP="007D642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ИЗМЕНЕНИЯ, </w:t>
      </w:r>
    </w:p>
    <w:p w:rsidR="007D6424" w:rsidRPr="00B540A4" w:rsidRDefault="007D6424" w:rsidP="007D642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540A4">
        <w:rPr>
          <w:rFonts w:ascii="Times New Roman" w:hAnsi="Times New Roman" w:cs="Times New Roman"/>
          <w:color w:val="auto"/>
          <w:sz w:val="28"/>
          <w:szCs w:val="28"/>
        </w:rPr>
        <w:t>вносимые в п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>остановление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Почтовского сельского поселения 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>от 1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.2016 № 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Почтовского сельского поселения 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Константиновского района и бюджетных росписей главных распорядителей средств бюджета 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Почтовского сельского поселения 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Константиновского района (главных администраторов источников финансирования дефицита бюджета </w:t>
      </w:r>
      <w:r w:rsidR="00285277"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Почтовского сельского поселения </w:t>
      </w:r>
      <w:r w:rsidRPr="00B540A4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Константиновского района)» </w:t>
      </w:r>
      <w:proofErr w:type="gramEnd"/>
    </w:p>
    <w:p w:rsidR="007D6424" w:rsidRPr="00251D66" w:rsidRDefault="007D6424" w:rsidP="007D642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40A4" w:rsidRDefault="00B540A4" w:rsidP="00B540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1. Подпункт 3.2 пункта 3 раздела 1 приложения дополнить абзацами двадцать вторым - двадцать третьим следующего содержания:</w:t>
      </w:r>
    </w:p>
    <w:p w:rsidR="0058061B" w:rsidRPr="004A7B78" w:rsidRDefault="00B540A4" w:rsidP="00B540A4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NewRomanPSMT" w:hAnsi="TimesNewRomanPSMT"/>
          <w:sz w:val="28"/>
        </w:rPr>
        <w:t xml:space="preserve"> «</w:t>
      </w:r>
      <w:r>
        <w:rPr>
          <w:rStyle w:val="fontstyle01"/>
          <w:color w:val="FF0000"/>
        </w:rPr>
        <w:t>по коду 280 – пояснительная записка с обоснованием предлагаемых изменений, подписанная руководителем или лицом, исполняющим его обязанности;</w:t>
      </w:r>
      <w:r>
        <w:rPr>
          <w:rFonts w:ascii="TimesNewRomanPSMT" w:hAnsi="TimesNewRomanPSMT"/>
          <w:color w:val="FF0000"/>
          <w:sz w:val="28"/>
          <w:szCs w:val="28"/>
        </w:rPr>
        <w:br/>
      </w:r>
      <w:r>
        <w:rPr>
          <w:rStyle w:val="fontstyle01"/>
          <w:color w:val="FF0000"/>
        </w:rPr>
        <w:t xml:space="preserve">        по коду 290 – пояснительная записка с обоснованием предлагаемых изменений, подписанная руководителем или лицом, исполняющим его обязанности;</w:t>
      </w:r>
      <w:r w:rsidR="00F134FE">
        <w:rPr>
          <w:rFonts w:ascii="TimesNewRomanPSMT" w:hAnsi="TimesNewRomanPSMT"/>
          <w:sz w:val="28"/>
        </w:rPr>
        <w:t>.»</w:t>
      </w:r>
      <w:r>
        <w:rPr>
          <w:rFonts w:ascii="TimesNewRomanPSMT" w:hAnsi="TimesNewRomanPSMT"/>
          <w:sz w:val="28"/>
          <w:szCs w:val="28"/>
        </w:rPr>
        <w:br/>
      </w:r>
      <w:r w:rsidR="00251D66">
        <w:rPr>
          <w:rFonts w:ascii="TimesNewRomanPSMT" w:hAnsi="TimesNewRomanPSMT"/>
          <w:color w:val="auto"/>
          <w:sz w:val="28"/>
        </w:rPr>
        <w:t>.</w:t>
      </w:r>
      <w:r w:rsidR="00251D66">
        <w:rPr>
          <w:rFonts w:ascii="TimesNewRomanPSMT" w:hAnsi="TimesNewRomanPSMT"/>
          <w:color w:val="auto"/>
          <w:sz w:val="28"/>
          <w:szCs w:val="28"/>
        </w:rPr>
        <w:br/>
      </w:r>
    </w:p>
    <w:p w:rsidR="0058061B" w:rsidRPr="004A7B78" w:rsidRDefault="0058061B" w:rsidP="0058061B">
      <w:pPr>
        <w:pStyle w:val="1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4A7B78">
        <w:rPr>
          <w:color w:val="auto"/>
          <w:sz w:val="28"/>
          <w:szCs w:val="28"/>
        </w:rPr>
        <w:t xml:space="preserve">         2.</w:t>
      </w:r>
      <w:r w:rsidR="00CE179F" w:rsidRPr="004A7B78">
        <w:rPr>
          <w:color w:val="auto"/>
          <w:sz w:val="28"/>
          <w:szCs w:val="28"/>
        </w:rPr>
        <w:t xml:space="preserve"> </w:t>
      </w:r>
      <w:proofErr w:type="gramStart"/>
      <w:r w:rsidRPr="004A7B78">
        <w:rPr>
          <w:color w:val="auto"/>
          <w:sz w:val="28"/>
          <w:szCs w:val="28"/>
        </w:rPr>
        <w:t xml:space="preserve">Приложение № 3 к Порядку составления и ведения сводной бюджетной росписи бюджета </w:t>
      </w:r>
      <w:r w:rsidR="002E3C4A" w:rsidRPr="004A7B78">
        <w:rPr>
          <w:color w:val="auto"/>
          <w:sz w:val="28"/>
          <w:szCs w:val="28"/>
        </w:rPr>
        <w:t xml:space="preserve">Почтовского сельского поселения </w:t>
      </w:r>
      <w:r w:rsidRPr="004A7B78">
        <w:rPr>
          <w:color w:val="auto"/>
          <w:sz w:val="28"/>
          <w:szCs w:val="28"/>
        </w:rPr>
        <w:t xml:space="preserve">Константиновского района и бюджетных росписей главных распорядителей средств бюджета </w:t>
      </w:r>
      <w:r w:rsidR="002E3C4A" w:rsidRPr="004A7B78">
        <w:rPr>
          <w:color w:val="auto"/>
          <w:sz w:val="28"/>
          <w:szCs w:val="28"/>
        </w:rPr>
        <w:t xml:space="preserve">Почтовского сельского поселения </w:t>
      </w:r>
      <w:r w:rsidRPr="004A7B78">
        <w:rPr>
          <w:color w:val="auto"/>
          <w:sz w:val="28"/>
          <w:szCs w:val="28"/>
        </w:rPr>
        <w:t xml:space="preserve">Константиновского района (главных администраторов источников финансирования дефицита бюджета </w:t>
      </w:r>
      <w:r w:rsidR="002E3C4A" w:rsidRPr="004A7B78">
        <w:rPr>
          <w:color w:val="auto"/>
          <w:sz w:val="28"/>
          <w:szCs w:val="28"/>
        </w:rPr>
        <w:t xml:space="preserve">Почтовского сельского поселения </w:t>
      </w:r>
      <w:r w:rsidRPr="004A7B78">
        <w:rPr>
          <w:color w:val="auto"/>
          <w:sz w:val="28"/>
          <w:szCs w:val="28"/>
        </w:rPr>
        <w:t>Константиновского района) изложить в редакции:</w:t>
      </w:r>
      <w:proofErr w:type="gramEnd"/>
    </w:p>
    <w:p w:rsidR="007E3242" w:rsidRPr="004A7B78" w:rsidRDefault="007E3242" w:rsidP="0058061B">
      <w:pPr>
        <w:pStyle w:val="1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</w:p>
    <w:p w:rsidR="007E3242" w:rsidRDefault="007E3242">
      <w:pPr>
        <w:widowControl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tbl>
      <w:tblPr>
        <w:tblW w:w="9477" w:type="dxa"/>
        <w:tblInd w:w="96" w:type="dxa"/>
        <w:tblLook w:val="04A0"/>
      </w:tblPr>
      <w:tblGrid>
        <w:gridCol w:w="888"/>
        <w:gridCol w:w="8589"/>
      </w:tblGrid>
      <w:tr w:rsidR="007E3242" w:rsidRPr="007E3242" w:rsidTr="00B540A4">
        <w:trPr>
          <w:trHeight w:val="31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lastRenderedPageBreak/>
              <w:t>"Приложение № 3 к Порядку</w:t>
            </w:r>
          </w:p>
        </w:tc>
      </w:tr>
      <w:tr w:rsidR="007E3242" w:rsidRPr="007E3242" w:rsidTr="00B540A4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7E3242" w:rsidRPr="007E3242" w:rsidTr="00B540A4">
        <w:trPr>
          <w:trHeight w:val="88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7E3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источников изменений сводной бюджетной росписи  бюджета</w:t>
            </w:r>
            <w:proofErr w:type="gramEnd"/>
            <w:r w:rsidRPr="007E3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Почтовского сельского поселения Константиновского района</w:t>
            </w:r>
          </w:p>
        </w:tc>
      </w:tr>
      <w:tr w:rsidR="007E3242" w:rsidRPr="007E3242" w:rsidTr="00B540A4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7E3242" w:rsidRPr="007E3242" w:rsidTr="00B540A4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изменений</w:t>
            </w:r>
          </w:p>
        </w:tc>
      </w:tr>
      <w:tr w:rsidR="007E3242" w:rsidRPr="007E3242" w:rsidTr="00B540A4">
        <w:trPr>
          <w:trHeight w:val="322"/>
        </w:trPr>
        <w:tc>
          <w:tcPr>
            <w:tcW w:w="9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сводную бюджетную роспись бюджета Почтовского сельского поселения Константиновского района на основании Решения Собрания депутатов Почтовского сельского поселения  о внесении изменений в Решение Собрания депутатов Почтовского сельского поселения  о бюджете Почтовского сельского поселения Константиновского района</w:t>
            </w:r>
            <w:proofErr w:type="gramEnd"/>
          </w:p>
        </w:tc>
      </w:tr>
      <w:tr w:rsidR="007E3242" w:rsidRPr="007E3242" w:rsidTr="00B540A4">
        <w:trPr>
          <w:trHeight w:val="322"/>
        </w:trPr>
        <w:tc>
          <w:tcPr>
            <w:tcW w:w="9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42" w:rsidRPr="007E3242" w:rsidRDefault="007E3242" w:rsidP="007E32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242" w:rsidRPr="007E3242" w:rsidTr="00B540A4">
        <w:trPr>
          <w:trHeight w:val="1305"/>
        </w:trPr>
        <w:tc>
          <w:tcPr>
            <w:tcW w:w="9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42" w:rsidRPr="007E3242" w:rsidRDefault="007E3242" w:rsidP="007E32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242" w:rsidRPr="007E3242" w:rsidTr="00B540A4">
        <w:trPr>
          <w:trHeight w:val="12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принятия Решения Собрания депутатов Почтовского сельского поселения о внесении изменений в Решение Собрания депутатов Почтовского сельского поселения  о бюджете Почтовского сельского поселения Константиновского района</w:t>
            </w:r>
            <w:proofErr w:type="gramEnd"/>
          </w:p>
        </w:tc>
      </w:tr>
      <w:tr w:rsidR="007E3242" w:rsidRPr="007E3242" w:rsidTr="00B540A4">
        <w:trPr>
          <w:trHeight w:val="322"/>
        </w:trPr>
        <w:tc>
          <w:tcPr>
            <w:tcW w:w="9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сводную бюджетную роспись бюджета Почтовского сельского поселения Константиновского района и лимиты бюджетных обязательств в ходе исполнения бюджета Почтовского сельского поселения  Константиновского района (1)</w:t>
            </w:r>
          </w:p>
        </w:tc>
      </w:tr>
      <w:tr w:rsidR="007E3242" w:rsidRPr="007E3242" w:rsidTr="00B540A4">
        <w:trPr>
          <w:trHeight w:val="322"/>
        </w:trPr>
        <w:tc>
          <w:tcPr>
            <w:tcW w:w="9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42" w:rsidRPr="007E3242" w:rsidRDefault="007E3242" w:rsidP="007E32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242" w:rsidRPr="007E3242" w:rsidTr="00B540A4">
        <w:trPr>
          <w:trHeight w:val="885"/>
        </w:trPr>
        <w:tc>
          <w:tcPr>
            <w:tcW w:w="9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42" w:rsidRPr="007E3242" w:rsidRDefault="007E3242" w:rsidP="007E32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7E3242" w:rsidRPr="007E3242" w:rsidTr="00B540A4">
        <w:trPr>
          <w:trHeight w:val="31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 2 и 3 статьи 26 Федерального закона от 05.04.2013 № 44-ФЗ «О контрактной системе в сфере закупок товаров, работ, услуг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7E3242" w:rsidRPr="007E3242" w:rsidTr="00B540A4">
        <w:trPr>
          <w:trHeight w:val="3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пункте 2 статьи 78</w:t>
            </w:r>
            <w:r w:rsidRPr="007E324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7E3242">
              <w:rPr>
                <w:rFonts w:ascii="Times New Roman" w:eastAsia="Times New Roman" w:hAnsi="Times New Roman" w:cs="Times New Roman"/>
              </w:rPr>
              <w:t xml:space="preserve"> и пункте 2 статьи 79 Бюджетного кодекса Российской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      </w:r>
            <w:proofErr w:type="gramEnd"/>
          </w:p>
        </w:tc>
      </w:tr>
      <w:tr w:rsidR="007E3242" w:rsidRPr="007E3242" w:rsidTr="00B540A4">
        <w:trPr>
          <w:trHeight w:val="220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lastRenderedPageBreak/>
              <w:t>050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исполнения судебных актов, предусматривающих обращение взыскания на средства бюджета Почтовского сельского поселения Константиновского района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 xml:space="preserve">изменения, вносимые в случае использования (перераспределения) средств резервного фонда Администрации Почтовского сельского поселения </w:t>
            </w:r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080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7E3242" w:rsidRPr="007E3242" w:rsidTr="00B540A4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изменения типа (подведомственности) муниципальных  учреждений и организационно-правовой формы муниципальных  унитарных предприятий</w:t>
            </w:r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7E3242" w:rsidRPr="007E3242" w:rsidTr="00B540A4">
        <w:trPr>
          <w:trHeight w:val="220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Собрания депутатов Почтовского сельского поселения о бюджете Почтовского сельского поселения Константиновского района, а также в случае сокращения (возврата при отсутствии потребности) указанных межбюджетных трансфертов</w:t>
            </w:r>
            <w:proofErr w:type="gramEnd"/>
          </w:p>
        </w:tc>
      </w:tr>
      <w:tr w:rsidR="007E3242" w:rsidRPr="007E3242" w:rsidTr="00B540A4">
        <w:trPr>
          <w:trHeight w:val="29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</w:t>
            </w:r>
            <w:r w:rsidRPr="007E32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E3242">
              <w:rPr>
                <w:rFonts w:ascii="Times New Roman" w:eastAsia="Times New Roman" w:hAnsi="Times New Roman" w:cs="Times New Roman"/>
              </w:rPr>
              <w:t>в том числе на сумму неисполненного казначейского обеспечения обязательств, выданного в соответствии со статьей 242</w:t>
            </w:r>
            <w:r w:rsidRPr="007E3242">
              <w:rPr>
                <w:rFonts w:ascii="Times New Roman" w:eastAsia="Times New Roman" w:hAnsi="Times New Roman" w:cs="Times New Roman"/>
                <w:vertAlign w:val="superscript"/>
              </w:rPr>
              <w:t>22</w:t>
            </w:r>
            <w:r w:rsidRPr="007E3242">
              <w:rPr>
                <w:rFonts w:ascii="Times New Roman" w:eastAsia="Times New Roman" w:hAnsi="Times New Roman" w:cs="Times New Roman"/>
              </w:rPr>
              <w:t xml:space="preserve"> Бюджетного кодекса Российской Федерации, в объеме, не превышающем остатка не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использованных на начало текущего финансового года бюджетных </w:t>
            </w: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ассигнований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на исполнение указанных муниципальных контрактов в соответствии с требованиями бюджетного законодательства</w:t>
            </w:r>
          </w:p>
        </w:tc>
      </w:tr>
      <w:tr w:rsidR="007E3242" w:rsidRPr="007E3242" w:rsidTr="00B540A4">
        <w:trPr>
          <w:trHeight w:val="346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E3242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B54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  <w:color w:val="auto"/>
              </w:rPr>
              <w:t>изменения, вносимые в случае увеличения бюджетных ассигнований текущего финансового года в соответствии с частями 1 – 5 подпункта 2 пункта 35.1 Решения Собрания депутатов Почтовского сельского поселения  от 18.02.2016 № 2 «О бюджетном процессе в Почтовском сельском поселении в новой редакции» в объеме остатков средств бюджета Почтовского сельского поселения  Константиновского района на начало текущего финансового года, не превышающем разницы между остатками, образовавшимися</w:t>
            </w:r>
            <w:proofErr w:type="gramEnd"/>
            <w:r w:rsidRPr="007E3242">
              <w:rPr>
                <w:rFonts w:ascii="Times New Roman" w:eastAsia="Times New Roman" w:hAnsi="Times New Roman" w:cs="Times New Roman"/>
                <w:color w:val="auto"/>
              </w:rPr>
              <w:t xml:space="preserve"> в связи с неполным использованием бюджетных ассигнований в ходе исполнения  бюджета Почтовского сельского поселения Константиновского района в отчетном финансовом году, и суммой увеличения бюджетных ассигнований, предусмотренных абзацем семнадцатым статьи 96 Бюджетного кодекса Российской Федерации   </w:t>
            </w:r>
          </w:p>
        </w:tc>
      </w:tr>
      <w:tr w:rsidR="007E3242" w:rsidRPr="007E3242" w:rsidTr="00B540A4">
        <w:trPr>
          <w:trHeight w:val="12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детализации целевой статьи расходов классификации расходов бюджета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Почтовского сельского поселения Константиновского района</w:t>
            </w:r>
          </w:p>
        </w:tc>
      </w:tr>
      <w:tr w:rsidR="007E3242" w:rsidRPr="007E3242" w:rsidTr="00B540A4">
        <w:trPr>
          <w:trHeight w:val="234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Почтовского сельского поселения  Константиновского района в пределах общего объема бюджетных ассигнований, предусмотренных главному распорядителю средств бюджета Почтовского сельского поселения  Константиновского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  <w:proofErr w:type="gramEnd"/>
          </w:p>
        </w:tc>
      </w:tr>
      <w:tr w:rsidR="007E3242" w:rsidRPr="007E3242" w:rsidTr="00B540A4">
        <w:trPr>
          <w:trHeight w:val="25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Почтовского сельского поселения Константиновского района в пределах общего объема бюджетных ассигнований, предусмотренных главному распорядителю средств бюджета Почтовского сельского поселения Константиновского района, для </w:t>
            </w:r>
            <w:proofErr w:type="spellStart"/>
            <w:r w:rsidRPr="007E3242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E3242">
              <w:rPr>
                <w:rFonts w:ascii="Times New Roman" w:eastAsia="Times New Roman" w:hAnsi="Times New Roman" w:cs="Times New Roman"/>
              </w:rPr>
      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</w:t>
            </w:r>
            <w:proofErr w:type="gramEnd"/>
          </w:p>
        </w:tc>
      </w:tr>
      <w:tr w:rsidR="007E3242" w:rsidRPr="007E3242" w:rsidTr="00B540A4">
        <w:trPr>
          <w:trHeight w:val="24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  <w:color w:val="auto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бюджета Почтовского сельского поселения Константиновского района, в пределах общего объема бюджетных ассигнований, предусмотренных главному распорядителю средств бюджета Почтовского сельского поселения Константиновского района, финансовое обеспечение которых осуществляется за счет средств федерального бюджета, не противоречащее бюджетному законодательству</w:t>
            </w:r>
            <w:proofErr w:type="gramEnd"/>
          </w:p>
        </w:tc>
      </w:tr>
      <w:tr w:rsidR="00B540A4" w:rsidRPr="007E3242" w:rsidTr="00B540A4">
        <w:trPr>
          <w:trHeight w:val="7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A4" w:rsidRPr="00B540A4" w:rsidRDefault="00B540A4" w:rsidP="00B540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540A4">
              <w:rPr>
                <w:rFonts w:ascii="Times New Roman" w:eastAsia="Times New Roman" w:hAnsi="Times New Roman" w:cs="Times New Roman"/>
                <w:color w:val="FF0000"/>
              </w:rPr>
              <w:t>280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A4" w:rsidRPr="00B540A4" w:rsidRDefault="00B540A4" w:rsidP="00B540A4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540A4">
              <w:rPr>
                <w:rFonts w:ascii="Times New Roman" w:eastAsia="Times New Roman" w:hAnsi="Times New Roman" w:cs="Times New Roman"/>
                <w:color w:val="FF0000"/>
              </w:rPr>
              <w:t xml:space="preserve">перераспределение бюджетных ассигнований в рамках одного мероприятия муниципальной программы или 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color w:val="FF0000"/>
              </w:rPr>
              <w:t>непрограммного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FF0000"/>
              </w:rPr>
              <w:t xml:space="preserve"> направления деятельности</w:t>
            </w:r>
          </w:p>
        </w:tc>
      </w:tr>
      <w:tr w:rsidR="00B540A4" w:rsidRPr="007E3242" w:rsidTr="00B540A4">
        <w:trPr>
          <w:trHeight w:val="70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4" w:rsidRPr="00B540A4" w:rsidRDefault="00B540A4" w:rsidP="00B540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540A4">
              <w:rPr>
                <w:rFonts w:ascii="Times New Roman" w:eastAsia="Times New Roman" w:hAnsi="Times New Roman" w:cs="Times New Roman"/>
                <w:color w:val="FF0000"/>
              </w:rPr>
              <w:t>290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4" w:rsidRPr="00B540A4" w:rsidRDefault="00B540A4" w:rsidP="00B540A4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540A4">
              <w:rPr>
                <w:rFonts w:ascii="Times New Roman" w:eastAsia="Times New Roman" w:hAnsi="Times New Roman" w:cs="Times New Roman"/>
                <w:color w:val="FF0000"/>
              </w:rPr>
              <w:t>перераспределение бюджетных ассигнований по мероприятиям муниципальных программ главному распорядителю бюджетных средств</w:t>
            </w:r>
          </w:p>
        </w:tc>
      </w:tr>
      <w:tr w:rsidR="007E3242" w:rsidRPr="007E3242" w:rsidTr="00B540A4">
        <w:trPr>
          <w:trHeight w:val="289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Почтовского сельского поселения Константиновского района в связи с </w:t>
            </w:r>
            <w:proofErr w:type="spellStart"/>
            <w:r w:rsidRPr="007E3242">
              <w:rPr>
                <w:rFonts w:ascii="Times New Roman" w:eastAsia="Times New Roman" w:hAnsi="Times New Roman" w:cs="Times New Roman"/>
              </w:rPr>
              <w:t>невостребованностью</w:t>
            </w:r>
            <w:proofErr w:type="spellEnd"/>
            <w:r w:rsidRPr="007E3242">
              <w:rPr>
                <w:rFonts w:ascii="Times New Roman" w:eastAsia="Times New Roman" w:hAnsi="Times New Roman" w:cs="Times New Roman"/>
              </w:rPr>
              <w:t xml:space="preserve"> средств бюджета Почтовского сельского поселения Константиновского района,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предотвращением влияния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7E324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E3242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E3242">
              <w:rPr>
                <w:rFonts w:ascii="Times New Roman" w:eastAsia="Times New Roman" w:hAnsi="Times New Roman" w:cs="Times New Roman"/>
                <w:color w:val="auto"/>
              </w:rPr>
              <w:t>350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3242">
              <w:rPr>
                <w:rFonts w:ascii="Times New Roman" w:eastAsia="Times New Roman" w:hAnsi="Times New Roman" w:cs="Times New Roman"/>
                <w:color w:val="auto"/>
              </w:rPr>
              <w:t xml:space="preserve">изменения, вносимые в случае перераспределения бюджетных ассигнований на цели, определенные Администрацией Почтовского сельского поселения </w:t>
            </w:r>
          </w:p>
        </w:tc>
      </w:tr>
      <w:tr w:rsidR="007E3242" w:rsidRPr="007E3242" w:rsidTr="00B540A4">
        <w:trPr>
          <w:trHeight w:val="795"/>
        </w:trPr>
        <w:tc>
          <w:tcPr>
            <w:tcW w:w="9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Изменения в лимиты бюджетных обязательств в ходе исполнения </w:t>
            </w:r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 Почтовского сельского поселения Константиновского района</w:t>
            </w:r>
          </w:p>
        </w:tc>
      </w:tr>
      <w:tr w:rsidR="007E3242" w:rsidRPr="007E3242" w:rsidTr="00B540A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7E3242" w:rsidRPr="007E3242" w:rsidTr="00B540A4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доведение лимитов бюджетных обязательств</w:t>
            </w:r>
          </w:p>
        </w:tc>
      </w:tr>
      <w:tr w:rsidR="007E3242" w:rsidRPr="007E3242" w:rsidTr="00B540A4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уменьшение лимитов бюджетных обязательств</w:t>
            </w:r>
          </w:p>
        </w:tc>
      </w:tr>
      <w:tr w:rsidR="007E3242" w:rsidRPr="007E3242" w:rsidTr="00B540A4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восстановление лимитов бюджетных обязательств</w:t>
            </w:r>
          </w:p>
        </w:tc>
      </w:tr>
      <w:tr w:rsidR="007E3242" w:rsidRPr="007E3242" w:rsidTr="00B540A4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42" w:rsidRPr="007E3242" w:rsidRDefault="007E3242" w:rsidP="007E3242">
            <w:pPr>
              <w:widowControl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7E3242" w:rsidRPr="007E3242" w:rsidTr="00B540A4">
        <w:trPr>
          <w:trHeight w:val="37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E3242" w:rsidRPr="007E3242" w:rsidTr="00B540A4">
        <w:trPr>
          <w:trHeight w:val="229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24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присвоения (изменения) показателям сводной бюджетной росписи расходов бюджета Почтовского сельского поселения Константиновского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Почтовского сельского поселения  Константиновского района</w:t>
            </w:r>
          </w:p>
        </w:tc>
      </w:tr>
      <w:tr w:rsidR="007E3242" w:rsidRPr="007E3242" w:rsidTr="00B540A4">
        <w:trPr>
          <w:trHeight w:val="54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242" w:rsidRPr="007E3242" w:rsidTr="00B540A4">
        <w:trPr>
          <w:trHeight w:val="171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F134F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(1) Уменьшение бюджетных ассигнований, предусмотренных на исполнение публичных нормативных обязательств и обслуживание муниципального долга Почтовского сельского поселения, в целях увеличения иных бюджетных ассигнований осуществляется на основании внесения изменений в Решение Собрания депутатов Почтовского сельского поселения  о Почтовского сельского по</w:t>
            </w:r>
            <w:bookmarkStart w:id="0" w:name="_GoBack"/>
            <w:bookmarkEnd w:id="0"/>
            <w:r w:rsidRPr="007E3242">
              <w:rPr>
                <w:rFonts w:ascii="Times New Roman" w:eastAsia="Times New Roman" w:hAnsi="Times New Roman" w:cs="Times New Roman"/>
              </w:rPr>
              <w:t>селения бюджете Константиновского района</w:t>
            </w:r>
            <w:proofErr w:type="gramEnd"/>
          </w:p>
        </w:tc>
      </w:tr>
      <w:tr w:rsidR="007E3242" w:rsidRPr="007E3242" w:rsidTr="00B540A4">
        <w:trPr>
          <w:trHeight w:val="73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 xml:space="preserve">(2) Применяется в случае </w:t>
            </w:r>
            <w:proofErr w:type="gramStart"/>
            <w:r w:rsidRPr="007E3242">
              <w:rPr>
                <w:rFonts w:ascii="Times New Roman" w:eastAsia="Times New Roman" w:hAnsi="Times New Roman" w:cs="Times New Roman"/>
              </w:rPr>
              <w:t>принятия Решения Собрания депутатов</w:t>
            </w:r>
            <w:proofErr w:type="gramEnd"/>
            <w:r w:rsidRPr="007E3242">
              <w:rPr>
                <w:rFonts w:ascii="Times New Roman" w:eastAsia="Times New Roman" w:hAnsi="Times New Roman" w:cs="Times New Roman"/>
              </w:rPr>
              <w:t xml:space="preserve"> Почтовского сельского поселения  о бюджете Почтовского сельского поселения  Константиновского района на очередной финансовый год и плановый период</w:t>
            </w:r>
          </w:p>
        </w:tc>
      </w:tr>
      <w:tr w:rsidR="007E3242" w:rsidRPr="007E3242" w:rsidTr="00B540A4">
        <w:trPr>
          <w:trHeight w:val="81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242" w:rsidRPr="007E3242" w:rsidRDefault="007E3242" w:rsidP="007E32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E3242">
              <w:rPr>
                <w:rFonts w:ascii="Times New Roman" w:eastAsia="Times New Roman" w:hAnsi="Times New Roman" w:cs="Times New Roman"/>
              </w:rPr>
              <w:t>(3) Показатели сводной бюджетной росписи бюджета Почтовского сельского поселения Константиновского района могут быть изменены в пределах 100 процентов».</w:t>
            </w:r>
          </w:p>
        </w:tc>
      </w:tr>
    </w:tbl>
    <w:p w:rsidR="007E3242" w:rsidRPr="001C7DC2" w:rsidRDefault="007E3242" w:rsidP="0058061B">
      <w:pPr>
        <w:pStyle w:val="1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</w:p>
    <w:sectPr w:rsidR="007E3242" w:rsidRPr="001C7DC2" w:rsidSect="007D6424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69" w:rsidRDefault="00463369">
      <w:r>
        <w:separator/>
      </w:r>
    </w:p>
  </w:endnote>
  <w:endnote w:type="continuationSeparator" w:id="0">
    <w:p w:rsidR="00463369" w:rsidRDefault="0046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69" w:rsidRDefault="00463369"/>
  </w:footnote>
  <w:footnote w:type="continuationSeparator" w:id="0">
    <w:p w:rsidR="00463369" w:rsidRDefault="004633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86F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8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889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EA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63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EF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EC3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BC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2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7CFE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C23432"/>
    <w:multiLevelType w:val="multilevel"/>
    <w:tmpl w:val="4900FD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2A34B4A"/>
    <w:multiLevelType w:val="hybridMultilevel"/>
    <w:tmpl w:val="299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8EE"/>
    <w:multiLevelType w:val="multilevel"/>
    <w:tmpl w:val="616A9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C911970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B251E9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B9913DA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7D88"/>
    <w:rsid w:val="00006922"/>
    <w:rsid w:val="00025313"/>
    <w:rsid w:val="000319E8"/>
    <w:rsid w:val="00035DAC"/>
    <w:rsid w:val="00042318"/>
    <w:rsid w:val="00050623"/>
    <w:rsid w:val="00076601"/>
    <w:rsid w:val="0007748B"/>
    <w:rsid w:val="00096871"/>
    <w:rsid w:val="000A471D"/>
    <w:rsid w:val="000C51EE"/>
    <w:rsid w:val="000D087C"/>
    <w:rsid w:val="000D27C0"/>
    <w:rsid w:val="000D5A38"/>
    <w:rsid w:val="000D7573"/>
    <w:rsid w:val="000F40CD"/>
    <w:rsid w:val="000F433E"/>
    <w:rsid w:val="000F4AA4"/>
    <w:rsid w:val="00102132"/>
    <w:rsid w:val="00110700"/>
    <w:rsid w:val="0011122F"/>
    <w:rsid w:val="00135D52"/>
    <w:rsid w:val="00137BA5"/>
    <w:rsid w:val="00151457"/>
    <w:rsid w:val="00154927"/>
    <w:rsid w:val="001815AB"/>
    <w:rsid w:val="00196F6E"/>
    <w:rsid w:val="001A400A"/>
    <w:rsid w:val="001C7DC2"/>
    <w:rsid w:val="001D7EB1"/>
    <w:rsid w:val="001E2B05"/>
    <w:rsid w:val="00210927"/>
    <w:rsid w:val="00226001"/>
    <w:rsid w:val="00236ED2"/>
    <w:rsid w:val="00251D66"/>
    <w:rsid w:val="00261AAA"/>
    <w:rsid w:val="002639C5"/>
    <w:rsid w:val="0026556A"/>
    <w:rsid w:val="002675C6"/>
    <w:rsid w:val="00280351"/>
    <w:rsid w:val="00285277"/>
    <w:rsid w:val="002A1215"/>
    <w:rsid w:val="002A6515"/>
    <w:rsid w:val="002A760E"/>
    <w:rsid w:val="002B5A32"/>
    <w:rsid w:val="002D4AE0"/>
    <w:rsid w:val="002D54A6"/>
    <w:rsid w:val="002E3C4A"/>
    <w:rsid w:val="003214F3"/>
    <w:rsid w:val="00322825"/>
    <w:rsid w:val="00336112"/>
    <w:rsid w:val="0033687A"/>
    <w:rsid w:val="0034742C"/>
    <w:rsid w:val="00350268"/>
    <w:rsid w:val="00374F85"/>
    <w:rsid w:val="003771DA"/>
    <w:rsid w:val="00390708"/>
    <w:rsid w:val="003A06F3"/>
    <w:rsid w:val="003A4154"/>
    <w:rsid w:val="003A6D81"/>
    <w:rsid w:val="003A7E07"/>
    <w:rsid w:val="004021BE"/>
    <w:rsid w:val="00422780"/>
    <w:rsid w:val="004246D4"/>
    <w:rsid w:val="00425E7C"/>
    <w:rsid w:val="00441DB5"/>
    <w:rsid w:val="0044357D"/>
    <w:rsid w:val="00463369"/>
    <w:rsid w:val="00470D93"/>
    <w:rsid w:val="0047177E"/>
    <w:rsid w:val="00497CA4"/>
    <w:rsid w:val="004A1A26"/>
    <w:rsid w:val="004A40DB"/>
    <w:rsid w:val="004A7B78"/>
    <w:rsid w:val="004B7A21"/>
    <w:rsid w:val="004C49C9"/>
    <w:rsid w:val="004C68F2"/>
    <w:rsid w:val="004E1010"/>
    <w:rsid w:val="004E5864"/>
    <w:rsid w:val="005023BE"/>
    <w:rsid w:val="00522F17"/>
    <w:rsid w:val="00523C82"/>
    <w:rsid w:val="005243DA"/>
    <w:rsid w:val="00537DA8"/>
    <w:rsid w:val="00540A35"/>
    <w:rsid w:val="00566505"/>
    <w:rsid w:val="0058061B"/>
    <w:rsid w:val="00593EE0"/>
    <w:rsid w:val="00594D3D"/>
    <w:rsid w:val="005A0B4F"/>
    <w:rsid w:val="005B396B"/>
    <w:rsid w:val="005C187C"/>
    <w:rsid w:val="005C40DC"/>
    <w:rsid w:val="005D20B7"/>
    <w:rsid w:val="005E60BF"/>
    <w:rsid w:val="005E7114"/>
    <w:rsid w:val="005F0D20"/>
    <w:rsid w:val="006059EC"/>
    <w:rsid w:val="00633F26"/>
    <w:rsid w:val="006430D6"/>
    <w:rsid w:val="00672659"/>
    <w:rsid w:val="0067269A"/>
    <w:rsid w:val="00694231"/>
    <w:rsid w:val="006A0ACE"/>
    <w:rsid w:val="006A3E96"/>
    <w:rsid w:val="006B6F25"/>
    <w:rsid w:val="006C689B"/>
    <w:rsid w:val="006E1921"/>
    <w:rsid w:val="00711472"/>
    <w:rsid w:val="00716482"/>
    <w:rsid w:val="007236AD"/>
    <w:rsid w:val="00732204"/>
    <w:rsid w:val="007333E2"/>
    <w:rsid w:val="00741EA5"/>
    <w:rsid w:val="0074529D"/>
    <w:rsid w:val="007519A4"/>
    <w:rsid w:val="00764930"/>
    <w:rsid w:val="007775BC"/>
    <w:rsid w:val="007A10B8"/>
    <w:rsid w:val="007C1DB8"/>
    <w:rsid w:val="007C4638"/>
    <w:rsid w:val="007D6424"/>
    <w:rsid w:val="007D6BCF"/>
    <w:rsid w:val="007E08DA"/>
    <w:rsid w:val="007E3242"/>
    <w:rsid w:val="007F28FB"/>
    <w:rsid w:val="00804A34"/>
    <w:rsid w:val="00814305"/>
    <w:rsid w:val="00823E99"/>
    <w:rsid w:val="008248F7"/>
    <w:rsid w:val="00832317"/>
    <w:rsid w:val="00841195"/>
    <w:rsid w:val="008507A7"/>
    <w:rsid w:val="00853D6E"/>
    <w:rsid w:val="00864447"/>
    <w:rsid w:val="00865896"/>
    <w:rsid w:val="00870898"/>
    <w:rsid w:val="00875E27"/>
    <w:rsid w:val="00880A25"/>
    <w:rsid w:val="00883063"/>
    <w:rsid w:val="008854E3"/>
    <w:rsid w:val="00894350"/>
    <w:rsid w:val="008A01C0"/>
    <w:rsid w:val="008C7390"/>
    <w:rsid w:val="008D2EB7"/>
    <w:rsid w:val="008D7DE3"/>
    <w:rsid w:val="008E021A"/>
    <w:rsid w:val="008E745A"/>
    <w:rsid w:val="008F071A"/>
    <w:rsid w:val="00911269"/>
    <w:rsid w:val="00912637"/>
    <w:rsid w:val="00917C00"/>
    <w:rsid w:val="00925565"/>
    <w:rsid w:val="00925E75"/>
    <w:rsid w:val="00933CA3"/>
    <w:rsid w:val="00945FDD"/>
    <w:rsid w:val="00960A5F"/>
    <w:rsid w:val="00967470"/>
    <w:rsid w:val="00991E74"/>
    <w:rsid w:val="009A0581"/>
    <w:rsid w:val="009A2D31"/>
    <w:rsid w:val="009B665E"/>
    <w:rsid w:val="009C4872"/>
    <w:rsid w:val="009C5FFE"/>
    <w:rsid w:val="009D62E4"/>
    <w:rsid w:val="009E33C1"/>
    <w:rsid w:val="009E3A9F"/>
    <w:rsid w:val="009F5EBD"/>
    <w:rsid w:val="00A04F38"/>
    <w:rsid w:val="00A108E9"/>
    <w:rsid w:val="00A111B6"/>
    <w:rsid w:val="00A15460"/>
    <w:rsid w:val="00A346B5"/>
    <w:rsid w:val="00A42C91"/>
    <w:rsid w:val="00A44EDC"/>
    <w:rsid w:val="00A652EE"/>
    <w:rsid w:val="00A87C85"/>
    <w:rsid w:val="00A92D7D"/>
    <w:rsid w:val="00A97444"/>
    <w:rsid w:val="00AB5E98"/>
    <w:rsid w:val="00AE3324"/>
    <w:rsid w:val="00AE7C8F"/>
    <w:rsid w:val="00AF4209"/>
    <w:rsid w:val="00B00322"/>
    <w:rsid w:val="00B10AE8"/>
    <w:rsid w:val="00B1232F"/>
    <w:rsid w:val="00B16640"/>
    <w:rsid w:val="00B21769"/>
    <w:rsid w:val="00B24588"/>
    <w:rsid w:val="00B31146"/>
    <w:rsid w:val="00B540A4"/>
    <w:rsid w:val="00B55DAB"/>
    <w:rsid w:val="00B707FC"/>
    <w:rsid w:val="00B738BA"/>
    <w:rsid w:val="00B7797C"/>
    <w:rsid w:val="00B93992"/>
    <w:rsid w:val="00BA1288"/>
    <w:rsid w:val="00BA7BD4"/>
    <w:rsid w:val="00BB6617"/>
    <w:rsid w:val="00BB6ACD"/>
    <w:rsid w:val="00BC30C1"/>
    <w:rsid w:val="00C1410F"/>
    <w:rsid w:val="00C21354"/>
    <w:rsid w:val="00C245D9"/>
    <w:rsid w:val="00C32E11"/>
    <w:rsid w:val="00C40D21"/>
    <w:rsid w:val="00C53290"/>
    <w:rsid w:val="00C55CD0"/>
    <w:rsid w:val="00C866DE"/>
    <w:rsid w:val="00C86B75"/>
    <w:rsid w:val="00C875B9"/>
    <w:rsid w:val="00C9336B"/>
    <w:rsid w:val="00CB07BB"/>
    <w:rsid w:val="00CC3CFE"/>
    <w:rsid w:val="00CD5A9C"/>
    <w:rsid w:val="00CE179F"/>
    <w:rsid w:val="00CE4E86"/>
    <w:rsid w:val="00CE59CD"/>
    <w:rsid w:val="00CF0357"/>
    <w:rsid w:val="00D1003A"/>
    <w:rsid w:val="00D25724"/>
    <w:rsid w:val="00D37CFD"/>
    <w:rsid w:val="00D47D88"/>
    <w:rsid w:val="00D5046E"/>
    <w:rsid w:val="00D65A3B"/>
    <w:rsid w:val="00D678EB"/>
    <w:rsid w:val="00D83C86"/>
    <w:rsid w:val="00D8455F"/>
    <w:rsid w:val="00D8524D"/>
    <w:rsid w:val="00D87787"/>
    <w:rsid w:val="00D95B55"/>
    <w:rsid w:val="00DB4D1E"/>
    <w:rsid w:val="00DC0C0D"/>
    <w:rsid w:val="00DD7E1A"/>
    <w:rsid w:val="00DE592E"/>
    <w:rsid w:val="00E03461"/>
    <w:rsid w:val="00E07731"/>
    <w:rsid w:val="00E21094"/>
    <w:rsid w:val="00E233FF"/>
    <w:rsid w:val="00E27B78"/>
    <w:rsid w:val="00E5126D"/>
    <w:rsid w:val="00E62023"/>
    <w:rsid w:val="00E70DDA"/>
    <w:rsid w:val="00E74231"/>
    <w:rsid w:val="00E77B2F"/>
    <w:rsid w:val="00E97F56"/>
    <w:rsid w:val="00EA1311"/>
    <w:rsid w:val="00EA7BC9"/>
    <w:rsid w:val="00EB3A26"/>
    <w:rsid w:val="00EE4A66"/>
    <w:rsid w:val="00F07443"/>
    <w:rsid w:val="00F134FE"/>
    <w:rsid w:val="00F36660"/>
    <w:rsid w:val="00F41073"/>
    <w:rsid w:val="00F44527"/>
    <w:rsid w:val="00F51E92"/>
    <w:rsid w:val="00F54115"/>
    <w:rsid w:val="00F7277C"/>
    <w:rsid w:val="00F7347B"/>
    <w:rsid w:val="00F833E5"/>
    <w:rsid w:val="00FB2939"/>
    <w:rsid w:val="00FD378F"/>
    <w:rsid w:val="00FF6A85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D20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F0D20"/>
    <w:rPr>
      <w:rFonts w:ascii="Times New Roman" w:hAnsi="Times New Roman" w:cs="Times New Roman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F0D20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5">
    <w:name w:val="Колонтитул_"/>
    <w:basedOn w:val="a0"/>
    <w:link w:val="a6"/>
    <w:uiPriority w:val="99"/>
    <w:locked/>
    <w:rsid w:val="005F0D20"/>
    <w:rPr>
      <w:rFonts w:ascii="Tahoma" w:hAnsi="Tahoma" w:cs="Tahoma"/>
      <w:spacing w:val="-6"/>
      <w:sz w:val="21"/>
      <w:szCs w:val="21"/>
      <w:u w:val="none"/>
    </w:rPr>
  </w:style>
  <w:style w:type="character" w:customStyle="1" w:styleId="Tahoma">
    <w:name w:val="Основной текст + Tahoma"/>
    <w:aliases w:val="11 pt,Полужирный,Интервал 0 pt"/>
    <w:basedOn w:val="a4"/>
    <w:uiPriority w:val="99"/>
    <w:rsid w:val="005F0D20"/>
    <w:rPr>
      <w:rFonts w:ascii="Tahoma" w:hAnsi="Tahoma" w:cs="Tahoma"/>
      <w:b/>
      <w:bCs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5F0D2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5F0D2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5F0D20"/>
    <w:pPr>
      <w:shd w:val="clear" w:color="auto" w:fill="FFFFFF"/>
      <w:spacing w:line="240" w:lineRule="atLeast"/>
      <w:jc w:val="right"/>
    </w:pPr>
    <w:rPr>
      <w:rFonts w:ascii="Tahoma" w:hAnsi="Tahoma" w:cs="Tahoma"/>
      <w:spacing w:val="-6"/>
      <w:sz w:val="21"/>
      <w:szCs w:val="21"/>
    </w:rPr>
  </w:style>
  <w:style w:type="paragraph" w:styleId="a7">
    <w:name w:val="Body Text Indent"/>
    <w:basedOn w:val="a"/>
    <w:link w:val="a8"/>
    <w:uiPriority w:val="99"/>
    <w:rsid w:val="003214F3"/>
    <w:pPr>
      <w:spacing w:line="25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83C86"/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EA1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8455F"/>
    <w:pPr>
      <w:widowControl w:val="0"/>
      <w:autoSpaceDE w:val="0"/>
      <w:autoSpaceDN w:val="0"/>
      <w:adjustRightInd w:val="0"/>
      <w:ind w:right="19772"/>
    </w:pPr>
  </w:style>
  <w:style w:type="paragraph" w:customStyle="1" w:styleId="ConsPlusTitle">
    <w:name w:val="ConsPlusTitle"/>
    <w:uiPriority w:val="99"/>
    <w:rsid w:val="00D845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4C49C9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C49C9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E70D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Финансового отдела</vt:lpstr>
    </vt:vector>
  </TitlesOfParts>
  <Company>DG Win&amp;Soft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creator>Николенко Е.В.</dc:creator>
  <cp:lastModifiedBy>юрист</cp:lastModifiedBy>
  <cp:revision>2</cp:revision>
  <cp:lastPrinted>2023-04-25T12:25:00Z</cp:lastPrinted>
  <dcterms:created xsi:type="dcterms:W3CDTF">2023-12-18T10:34:00Z</dcterms:created>
  <dcterms:modified xsi:type="dcterms:W3CDTF">2023-12-18T10:34:00Z</dcterms:modified>
</cp:coreProperties>
</file>