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5C" w:rsidRPr="0034697E" w:rsidRDefault="00CF5F5C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РОССИЙСКАЯ ФЕДЕРАЦИЯ</w:t>
      </w:r>
    </w:p>
    <w:p w:rsidR="00CF5F5C" w:rsidRPr="0034697E" w:rsidRDefault="00CF5F5C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РОСТОВСКАЯ ОБЛАСТЬ</w:t>
      </w:r>
    </w:p>
    <w:p w:rsidR="00CF5F5C" w:rsidRPr="0034697E" w:rsidRDefault="00CF5F5C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F5F5C" w:rsidRPr="0034697E" w:rsidRDefault="00CF5F5C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«ПОЧТОВСКОЕ СЕЛЬСКОЕ ПОСЕЛЕНИЕ»</w:t>
      </w:r>
    </w:p>
    <w:p w:rsidR="00CF5F5C" w:rsidRPr="0034697E" w:rsidRDefault="00CF5F5C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АДМИНИСТРАЦИЯ</w:t>
      </w:r>
    </w:p>
    <w:p w:rsidR="00CF5F5C" w:rsidRDefault="00CF5F5C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ПОЧТОВСКОГО СЕЛЬСКОГО ПОСЕЛЕНИЯ</w:t>
      </w:r>
    </w:p>
    <w:p w:rsidR="00CF5F5C" w:rsidRPr="0034697E" w:rsidRDefault="00CF5F5C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F5F5C" w:rsidRPr="00D60121" w:rsidRDefault="00CF5F5C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>ПОСТАНОВЛЕНИЕ</w:t>
      </w:r>
    </w:p>
    <w:p w:rsidR="00CF5F5C" w:rsidRPr="00D60121" w:rsidRDefault="00CF5F5C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F5C" w:rsidRPr="00D60121" w:rsidRDefault="00CF5F5C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42"/>
      </w:tblGrid>
      <w:tr w:rsidR="00CF5F5C" w:rsidRPr="003F311D" w:rsidTr="00DA6557">
        <w:trPr>
          <w:trHeight w:val="513"/>
        </w:trPr>
        <w:tc>
          <w:tcPr>
            <w:tcW w:w="3107" w:type="dxa"/>
          </w:tcPr>
          <w:p w:rsidR="00CF5F5C" w:rsidRPr="00FC27D0" w:rsidRDefault="00CF5F5C" w:rsidP="00033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7D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3190">
              <w:rPr>
                <w:rFonts w:ascii="Times New Roman" w:hAnsi="Times New Roman"/>
                <w:sz w:val="28"/>
                <w:szCs w:val="28"/>
              </w:rPr>
              <w:t xml:space="preserve">27.03.2023 </w:t>
            </w:r>
            <w:r w:rsidRPr="00FC27D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CF5F5C" w:rsidRPr="00FC27D0" w:rsidRDefault="00CF5F5C" w:rsidP="00033190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27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C2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190" w:rsidRPr="00033190">
              <w:rPr>
                <w:rFonts w:ascii="Times New Roman" w:hAnsi="Times New Roman"/>
                <w:sz w:val="28"/>
                <w:szCs w:val="28"/>
              </w:rPr>
              <w:t>78.10/18-П</w:t>
            </w:r>
          </w:p>
        </w:tc>
        <w:tc>
          <w:tcPr>
            <w:tcW w:w="3142" w:type="dxa"/>
          </w:tcPr>
          <w:p w:rsidR="00CF5F5C" w:rsidRPr="00FC27D0" w:rsidRDefault="00CF5F5C" w:rsidP="00DA65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27D0">
              <w:rPr>
                <w:rFonts w:ascii="Times New Roman" w:hAnsi="Times New Roman"/>
                <w:sz w:val="28"/>
                <w:szCs w:val="28"/>
              </w:rPr>
              <w:t>х. Почтовый</w:t>
            </w:r>
          </w:p>
        </w:tc>
      </w:tr>
    </w:tbl>
    <w:p w:rsidR="00CF5F5C" w:rsidRPr="00D60121" w:rsidRDefault="00CF5F5C" w:rsidP="00205F3A">
      <w:pPr>
        <w:pStyle w:val="21"/>
        <w:ind w:right="0"/>
        <w:rPr>
          <w:sz w:val="16"/>
          <w:szCs w:val="16"/>
        </w:rPr>
      </w:pPr>
    </w:p>
    <w:p w:rsidR="00CF5F5C" w:rsidRPr="00D60121" w:rsidRDefault="00CF5F5C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  </w:t>
      </w:r>
    </w:p>
    <w:p w:rsidR="00CF5F5C" w:rsidRPr="00D60121" w:rsidRDefault="00CF5F5C" w:rsidP="00707491">
      <w:pPr>
        <w:ind w:right="4531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«Развитие культуры</w:t>
      </w:r>
      <w:r>
        <w:rPr>
          <w:rFonts w:ascii="Times New Roman" w:hAnsi="Times New Roman"/>
          <w:sz w:val="28"/>
          <w:szCs w:val="28"/>
        </w:rPr>
        <w:t>, физической культуры</w:t>
      </w:r>
      <w:r w:rsidRPr="00D6012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спорта</w:t>
      </w:r>
      <w:r w:rsidRPr="00D60121">
        <w:rPr>
          <w:rFonts w:ascii="Times New Roman" w:hAnsi="Times New Roman"/>
          <w:sz w:val="28"/>
          <w:szCs w:val="28"/>
        </w:rPr>
        <w:t>» за 20</w:t>
      </w:r>
      <w:r>
        <w:rPr>
          <w:rFonts w:ascii="Times New Roman" w:hAnsi="Times New Roman"/>
          <w:sz w:val="28"/>
          <w:szCs w:val="28"/>
        </w:rPr>
        <w:t>2</w:t>
      </w:r>
      <w:r w:rsidR="009B0F47">
        <w:rPr>
          <w:rFonts w:ascii="Times New Roman" w:hAnsi="Times New Roman"/>
          <w:sz w:val="28"/>
          <w:szCs w:val="28"/>
        </w:rPr>
        <w:t>2</w:t>
      </w:r>
      <w:r w:rsidRPr="00D60121">
        <w:rPr>
          <w:rFonts w:ascii="Times New Roman" w:hAnsi="Times New Roman"/>
          <w:sz w:val="28"/>
          <w:szCs w:val="28"/>
        </w:rPr>
        <w:t xml:space="preserve"> год</w:t>
      </w:r>
    </w:p>
    <w:p w:rsidR="00CF5F5C" w:rsidRPr="00D60121" w:rsidRDefault="00CF5F5C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F5C" w:rsidRPr="00D60121" w:rsidRDefault="00CF5F5C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12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Почтовского сельского поселения </w:t>
      </w:r>
      <w:r w:rsidRPr="00D601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D60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0121">
        <w:rPr>
          <w:rFonts w:ascii="Times New Roman" w:hAnsi="Times New Roman"/>
          <w:sz w:val="28"/>
          <w:szCs w:val="28"/>
        </w:rPr>
        <w:t xml:space="preserve">.2018 </w:t>
      </w:r>
      <w:r w:rsidRPr="00D60121">
        <w:rPr>
          <w:rFonts w:ascii="Times New Roman" w:hAnsi="Times New Roman"/>
          <w:sz w:val="28"/>
          <w:szCs w:val="28"/>
          <w:lang w:val="en-US"/>
        </w:rPr>
        <w:t>N</w:t>
      </w:r>
      <w:r w:rsidRPr="00D6012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01</w:t>
      </w:r>
      <w:r w:rsidRPr="00D60121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», постановлением Администрации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05</w:t>
      </w:r>
      <w:r w:rsidRPr="00D60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0121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102</w:t>
      </w:r>
      <w:r w:rsidRPr="00D60121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постановляет:  </w:t>
      </w:r>
      <w:proofErr w:type="gramEnd"/>
    </w:p>
    <w:p w:rsidR="00CF5F5C" w:rsidRPr="00D60121" w:rsidRDefault="00CF5F5C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F5C" w:rsidRPr="00D60121" w:rsidRDefault="00CF5F5C" w:rsidP="00205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1. Утвердить отчет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«Развитие культуры и туризма» за 20</w:t>
      </w:r>
      <w:r>
        <w:rPr>
          <w:rFonts w:ascii="Times New Roman" w:hAnsi="Times New Roman"/>
          <w:sz w:val="28"/>
          <w:szCs w:val="28"/>
        </w:rPr>
        <w:t>22</w:t>
      </w:r>
      <w:r w:rsidRPr="00D6012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F5F5C" w:rsidRPr="00D60121" w:rsidRDefault="00CF5F5C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2. Постановление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Почтовского сельского</w:t>
      </w:r>
      <w:r w:rsidRPr="00CE6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D60121">
        <w:rPr>
          <w:rFonts w:ascii="Times New Roman" w:hAnsi="Times New Roman"/>
          <w:sz w:val="28"/>
          <w:szCs w:val="28"/>
        </w:rPr>
        <w:t>.</w:t>
      </w:r>
    </w:p>
    <w:p w:rsidR="00CF5F5C" w:rsidRPr="00D60121" w:rsidRDefault="00CF5F5C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01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012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D60121">
        <w:rPr>
          <w:rFonts w:ascii="Times New Roman" w:hAnsi="Times New Roman"/>
          <w:sz w:val="28"/>
          <w:szCs w:val="28"/>
        </w:rPr>
        <w:t>.</w:t>
      </w:r>
    </w:p>
    <w:p w:rsidR="00CF5F5C" w:rsidRPr="00D60121" w:rsidRDefault="00CF5F5C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F5C" w:rsidRPr="00D60121" w:rsidRDefault="00CF5F5C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F5C" w:rsidRPr="00D60121" w:rsidRDefault="00CF5F5C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F5C" w:rsidRPr="00D60121" w:rsidRDefault="00CF5F5C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F5F5C" w:rsidRPr="00D60121" w:rsidRDefault="00CF5F5C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О.Н. Зубкова</w:t>
      </w:r>
    </w:p>
    <w:p w:rsidR="00CF5F5C" w:rsidRPr="00D60121" w:rsidRDefault="00CF5F5C" w:rsidP="00205F3A">
      <w:pPr>
        <w:spacing w:after="0" w:line="240" w:lineRule="auto"/>
        <w:rPr>
          <w:sz w:val="28"/>
          <w:szCs w:val="28"/>
        </w:rPr>
      </w:pPr>
    </w:p>
    <w:p w:rsidR="00CF5F5C" w:rsidRPr="00D60121" w:rsidRDefault="00CF5F5C" w:rsidP="00C57402">
      <w:pPr>
        <w:rPr>
          <w:sz w:val="28"/>
          <w:szCs w:val="28"/>
        </w:rPr>
      </w:pPr>
    </w:p>
    <w:p w:rsidR="00CF5F5C" w:rsidRPr="00D60121" w:rsidRDefault="00CF5F5C" w:rsidP="00205F3A">
      <w:pPr>
        <w:ind w:left="5812"/>
        <w:jc w:val="center"/>
      </w:pPr>
    </w:p>
    <w:p w:rsidR="00CF5F5C" w:rsidRPr="00C57402" w:rsidRDefault="00CF5F5C" w:rsidP="00205F3A">
      <w:pPr>
        <w:pageBreakBefore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lastRenderedPageBreak/>
        <w:t xml:space="preserve">Приложение </w:t>
      </w:r>
    </w:p>
    <w:p w:rsidR="00CF5F5C" w:rsidRPr="00C57402" w:rsidRDefault="00CF5F5C" w:rsidP="00205F3A">
      <w:pPr>
        <w:spacing w:after="0" w:line="240" w:lineRule="auto"/>
        <w:ind w:left="6237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к постановлению</w:t>
      </w:r>
    </w:p>
    <w:p w:rsidR="00CF5F5C" w:rsidRPr="00C57402" w:rsidRDefault="00CF5F5C" w:rsidP="00205F3A">
      <w:pPr>
        <w:spacing w:after="0" w:line="240" w:lineRule="auto"/>
        <w:ind w:left="5245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Администрации</w:t>
      </w:r>
    </w:p>
    <w:p w:rsidR="00CF5F5C" w:rsidRPr="00C57402" w:rsidRDefault="00CF5F5C" w:rsidP="00205F3A">
      <w:pPr>
        <w:spacing w:after="0" w:line="240" w:lineRule="auto"/>
        <w:ind w:left="5812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Почтовского сельского поселения</w:t>
      </w:r>
    </w:p>
    <w:p w:rsidR="00CF5F5C" w:rsidRPr="00C57402" w:rsidRDefault="00CF5F5C" w:rsidP="00205F3A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от </w:t>
      </w:r>
      <w:r w:rsidR="00033190">
        <w:rPr>
          <w:rFonts w:ascii="Times New Roman" w:hAnsi="Times New Roman"/>
          <w:sz w:val="20"/>
          <w:szCs w:val="20"/>
        </w:rPr>
        <w:t>27.03.2023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DA6557">
        <w:rPr>
          <w:rFonts w:ascii="Times New Roman" w:hAnsi="Times New Roman"/>
          <w:sz w:val="20"/>
          <w:szCs w:val="20"/>
        </w:rPr>
        <w:t xml:space="preserve"> № N </w:t>
      </w:r>
      <w:r w:rsidR="00033190" w:rsidRPr="00033190">
        <w:rPr>
          <w:rFonts w:ascii="Times New Roman" w:hAnsi="Times New Roman"/>
          <w:sz w:val="20"/>
          <w:szCs w:val="20"/>
        </w:rPr>
        <w:t>78.10/18-П</w:t>
      </w:r>
      <w:r w:rsidRPr="00C57402">
        <w:rPr>
          <w:rFonts w:ascii="Times New Roman" w:hAnsi="Times New Roman"/>
          <w:sz w:val="20"/>
          <w:szCs w:val="20"/>
        </w:rPr>
        <w:t xml:space="preserve"> </w:t>
      </w:r>
    </w:p>
    <w:p w:rsidR="00CF5F5C" w:rsidRPr="00C57402" w:rsidRDefault="00CF5F5C" w:rsidP="00205F3A">
      <w:pPr>
        <w:spacing w:after="0" w:line="240" w:lineRule="auto"/>
        <w:ind w:left="6237"/>
        <w:jc w:val="center"/>
        <w:rPr>
          <w:rFonts w:ascii="Times New Roman" w:hAnsi="Times New Roman"/>
          <w:kern w:val="2"/>
          <w:sz w:val="20"/>
          <w:szCs w:val="20"/>
        </w:rPr>
      </w:pPr>
    </w:p>
    <w:p w:rsidR="00CF5F5C" w:rsidRPr="00C57402" w:rsidRDefault="00CF5F5C" w:rsidP="00205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</w:p>
    <w:p w:rsidR="00CF5F5C" w:rsidRPr="00C57402" w:rsidRDefault="00CF5F5C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 xml:space="preserve">ОТЧЕТ </w:t>
      </w:r>
    </w:p>
    <w:p w:rsidR="00CF5F5C" w:rsidRPr="00C57402" w:rsidRDefault="00CF5F5C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 xml:space="preserve">о реализации муниципальной программы </w:t>
      </w:r>
      <w:r w:rsidRPr="00C57402">
        <w:rPr>
          <w:rFonts w:ascii="Times New Roman" w:hAnsi="Times New Roman"/>
          <w:sz w:val="20"/>
          <w:szCs w:val="20"/>
        </w:rPr>
        <w:t>Почтовского сельского поселения</w:t>
      </w:r>
    </w:p>
    <w:p w:rsidR="00CF5F5C" w:rsidRPr="00C57402" w:rsidRDefault="00CF5F5C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«Развитие культуры и туризма» за 20</w:t>
      </w:r>
      <w:r>
        <w:rPr>
          <w:rFonts w:ascii="Times New Roman" w:hAnsi="Times New Roman"/>
          <w:kern w:val="2"/>
          <w:sz w:val="20"/>
          <w:szCs w:val="20"/>
        </w:rPr>
        <w:t>22</w:t>
      </w:r>
      <w:r w:rsidRPr="00C57402">
        <w:rPr>
          <w:rFonts w:ascii="Times New Roman" w:hAnsi="Times New Roman"/>
          <w:kern w:val="2"/>
          <w:sz w:val="20"/>
          <w:szCs w:val="20"/>
        </w:rPr>
        <w:t xml:space="preserve"> год</w:t>
      </w:r>
    </w:p>
    <w:p w:rsidR="00CF5F5C" w:rsidRPr="00C57402" w:rsidRDefault="00CF5F5C" w:rsidP="000F2661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kern w:val="2"/>
          <w:sz w:val="20"/>
          <w:szCs w:val="20"/>
        </w:rPr>
      </w:pPr>
    </w:p>
    <w:p w:rsidR="00CF5F5C" w:rsidRPr="00C57402" w:rsidRDefault="00CF5F5C" w:rsidP="0049309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1. Конкретные результаты, достигнутые за 20</w:t>
      </w:r>
      <w:r>
        <w:rPr>
          <w:rFonts w:ascii="Times New Roman" w:hAnsi="Times New Roman"/>
          <w:kern w:val="2"/>
          <w:sz w:val="20"/>
          <w:szCs w:val="20"/>
        </w:rPr>
        <w:t>22</w:t>
      </w:r>
      <w:r w:rsidRPr="00C57402">
        <w:rPr>
          <w:rFonts w:ascii="Times New Roman" w:hAnsi="Times New Roman"/>
          <w:kern w:val="2"/>
          <w:sz w:val="20"/>
          <w:szCs w:val="20"/>
        </w:rPr>
        <w:t xml:space="preserve"> год</w:t>
      </w:r>
    </w:p>
    <w:p w:rsidR="00CF5F5C" w:rsidRPr="00823D52" w:rsidRDefault="00CF5F5C" w:rsidP="00493099">
      <w:pPr>
        <w:shd w:val="clear" w:color="auto" w:fill="FFFFFF"/>
        <w:tabs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823D52">
        <w:rPr>
          <w:rFonts w:ascii="Times New Roman" w:hAnsi="Times New Roman"/>
          <w:sz w:val="24"/>
          <w:szCs w:val="24"/>
        </w:rPr>
        <w:t xml:space="preserve">В целях создания условий для сохранения культурного и исторического наследия Константиновского района, обеспечения доступа граждан к культурным ценностям и участию в культурной жизни, реализации творческого потенциала населения Константиновского района, </w:t>
      </w:r>
      <w:r w:rsidRPr="00823D52">
        <w:rPr>
          <w:rFonts w:ascii="Times New Roman" w:hAnsi="Times New Roman"/>
          <w:spacing w:val="-1"/>
          <w:sz w:val="24"/>
          <w:szCs w:val="24"/>
        </w:rPr>
        <w:t xml:space="preserve">развития </w:t>
      </w:r>
      <w:proofErr w:type="spellStart"/>
      <w:r w:rsidRPr="00823D52">
        <w:rPr>
          <w:rFonts w:ascii="Times New Roman" w:hAnsi="Times New Roman"/>
          <w:spacing w:val="-1"/>
          <w:sz w:val="24"/>
          <w:szCs w:val="24"/>
        </w:rPr>
        <w:t>культурно-досуговой</w:t>
      </w:r>
      <w:proofErr w:type="spellEnd"/>
      <w:r w:rsidRPr="00823D52">
        <w:rPr>
          <w:rFonts w:ascii="Times New Roman" w:hAnsi="Times New Roman"/>
          <w:spacing w:val="-1"/>
          <w:sz w:val="24"/>
          <w:szCs w:val="24"/>
        </w:rPr>
        <w:t xml:space="preserve"> деятельности, обеспечения условий для эффективного развития системы образования в сфере культуры и искусства, выявление и поддержки талантливых детей и молодежи, </w:t>
      </w:r>
      <w:r w:rsidRPr="00823D52">
        <w:rPr>
          <w:rFonts w:ascii="Times New Roman" w:hAnsi="Times New Roman"/>
          <w:sz w:val="24"/>
          <w:szCs w:val="24"/>
        </w:rPr>
        <w:t>формирования конкурентоспособной туристской индустрии, способствующей социально-экономическому развитию района, в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D52">
        <w:rPr>
          <w:rFonts w:ascii="Times New Roman" w:hAnsi="Times New Roman"/>
          <w:sz w:val="24"/>
          <w:szCs w:val="24"/>
        </w:rPr>
        <w:t>рамках реализации муниципальной программы Почтовского сельского поселения «Развитие культуры, физической культуры и спорта» (далее – Программа), утвержденной Постановлением Администрации Почтовского сельского поселения от 09.11.2018 г. № 123, ответственным исполнителем и</w:t>
      </w:r>
      <w:r w:rsidRPr="00823D5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23D52">
        <w:rPr>
          <w:rFonts w:ascii="Times New Roman" w:hAnsi="Times New Roman"/>
          <w:sz w:val="24"/>
          <w:szCs w:val="24"/>
        </w:rPr>
        <w:t>участниками муниципальной программы в 202</w:t>
      </w:r>
      <w:r>
        <w:rPr>
          <w:rFonts w:ascii="Times New Roman" w:hAnsi="Times New Roman"/>
          <w:sz w:val="24"/>
          <w:szCs w:val="24"/>
        </w:rPr>
        <w:t>2</w:t>
      </w:r>
      <w:r w:rsidRPr="00823D52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которых:</w:t>
      </w:r>
      <w:proofErr w:type="gramEnd"/>
    </w:p>
    <w:p w:rsidR="00CF5F5C" w:rsidRPr="00823D52" w:rsidRDefault="00CF5F5C" w:rsidP="00BD38E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823D52">
        <w:rPr>
          <w:rFonts w:ascii="Times New Roman" w:hAnsi="Times New Roman"/>
          <w:spacing w:val="-1"/>
          <w:sz w:val="24"/>
          <w:szCs w:val="24"/>
        </w:rPr>
        <w:t>Почтовский</w:t>
      </w:r>
      <w:proofErr w:type="spellEnd"/>
      <w:r w:rsidRPr="00823D52">
        <w:rPr>
          <w:rFonts w:ascii="Times New Roman" w:hAnsi="Times New Roman"/>
          <w:spacing w:val="-1"/>
          <w:sz w:val="24"/>
          <w:szCs w:val="24"/>
        </w:rPr>
        <w:t xml:space="preserve"> СДК в 202</w:t>
      </w:r>
      <w:r>
        <w:rPr>
          <w:rFonts w:ascii="Times New Roman" w:hAnsi="Times New Roman"/>
          <w:spacing w:val="-1"/>
          <w:sz w:val="24"/>
          <w:szCs w:val="24"/>
        </w:rPr>
        <w:t>2</w:t>
      </w:r>
      <w:r w:rsidRPr="00823D52">
        <w:rPr>
          <w:rFonts w:ascii="Times New Roman" w:hAnsi="Times New Roman"/>
          <w:spacing w:val="-1"/>
          <w:sz w:val="24"/>
          <w:szCs w:val="24"/>
        </w:rPr>
        <w:t xml:space="preserve"> году вел подготовку и участвовал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3D52">
        <w:rPr>
          <w:rFonts w:ascii="Times New Roman" w:hAnsi="Times New Roman"/>
          <w:spacing w:val="-1"/>
          <w:sz w:val="24"/>
          <w:szCs w:val="24"/>
        </w:rPr>
        <w:t>в разработке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Программы, участвовал в подготовке приказов, в разработке положений, смет, программ в части проведения фестивалей, конкурсов, мастер-классов, культурных акций, участия самодеятельных коллективов поселения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3D52">
        <w:rPr>
          <w:rFonts w:ascii="Times New Roman" w:hAnsi="Times New Roman"/>
          <w:spacing w:val="-1"/>
          <w:sz w:val="24"/>
          <w:szCs w:val="24"/>
        </w:rPr>
        <w:t xml:space="preserve">в культурных акциях различного уровня;  </w:t>
      </w:r>
    </w:p>
    <w:p w:rsidR="00CF5F5C" w:rsidRPr="00823D52" w:rsidRDefault="00CF5F5C" w:rsidP="00BD38ED">
      <w:pPr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pacing w:val="-1"/>
          <w:sz w:val="24"/>
          <w:szCs w:val="24"/>
        </w:rPr>
        <w:t xml:space="preserve">в течение отчетного периода </w:t>
      </w:r>
      <w:proofErr w:type="spellStart"/>
      <w:r w:rsidRPr="00823D52">
        <w:rPr>
          <w:rFonts w:ascii="Times New Roman" w:hAnsi="Times New Roman"/>
          <w:spacing w:val="-1"/>
          <w:sz w:val="24"/>
          <w:szCs w:val="24"/>
        </w:rPr>
        <w:t>Почтовским</w:t>
      </w:r>
      <w:proofErr w:type="spellEnd"/>
      <w:r w:rsidRPr="00823D52">
        <w:rPr>
          <w:rFonts w:ascii="Times New Roman" w:hAnsi="Times New Roman"/>
          <w:spacing w:val="-1"/>
          <w:sz w:val="24"/>
          <w:szCs w:val="24"/>
        </w:rPr>
        <w:t xml:space="preserve"> СДК контролировались целевые показатели и затраты по программным мероприятиям, планы реализации Программы; </w:t>
      </w:r>
    </w:p>
    <w:p w:rsidR="00CF5F5C" w:rsidRPr="00041E15" w:rsidRDefault="00CF5F5C" w:rsidP="00BD38ED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обеспечена деятельность 1 муниципального бюджетного учреждения культуры </w:t>
      </w:r>
      <w:r w:rsidRPr="00823D52">
        <w:rPr>
          <w:rFonts w:ascii="Times New Roman" w:hAnsi="Times New Roman"/>
          <w:sz w:val="24"/>
          <w:szCs w:val="24"/>
        </w:rPr>
        <w:t>на территории Почтовского с</w:t>
      </w:r>
      <w:r>
        <w:rPr>
          <w:rFonts w:ascii="Times New Roman" w:hAnsi="Times New Roman"/>
          <w:sz w:val="24"/>
          <w:szCs w:val="24"/>
        </w:rPr>
        <w:t>ельского поселения</w:t>
      </w:r>
      <w:r w:rsidRPr="00823D52">
        <w:rPr>
          <w:rFonts w:ascii="Times New Roman" w:hAnsi="Times New Roman"/>
          <w:kern w:val="2"/>
          <w:sz w:val="24"/>
          <w:szCs w:val="24"/>
        </w:rPr>
        <w:t>;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F5F5C" w:rsidRPr="00394136" w:rsidRDefault="00CF5F5C" w:rsidP="00BD38ED">
      <w:pPr>
        <w:pStyle w:val="a4"/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394136">
        <w:t>За прошедший  год,  учреждениями культуры М</w:t>
      </w:r>
      <w:r>
        <w:t>БУ «</w:t>
      </w:r>
      <w:proofErr w:type="spellStart"/>
      <w:r>
        <w:t>Почтовский</w:t>
      </w:r>
      <w:proofErr w:type="spellEnd"/>
      <w:r>
        <w:t xml:space="preserve"> СДК проведено 2133 </w:t>
      </w:r>
      <w:proofErr w:type="spellStart"/>
      <w:r>
        <w:t>офлайн</w:t>
      </w:r>
      <w:proofErr w:type="spellEnd"/>
      <w:r>
        <w:t xml:space="preserve">  76314</w:t>
      </w:r>
      <w:r w:rsidRPr="00394136">
        <w:t xml:space="preserve"> культурно-массовых мероприятий различной направленности для всех слоев населения Почтовского сельского поселения</w:t>
      </w:r>
      <w:proofErr w:type="gramStart"/>
      <w:r w:rsidRPr="00394136">
        <w:t>..;</w:t>
      </w:r>
      <w:proofErr w:type="gramEnd"/>
    </w:p>
    <w:p w:rsidR="00CF5F5C" w:rsidRPr="00394136" w:rsidRDefault="00CF5F5C" w:rsidP="00BD38ED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kern w:val="2"/>
          <w:sz w:val="24"/>
          <w:szCs w:val="24"/>
        </w:rPr>
        <w:t xml:space="preserve">проведен текущий ремонт </w:t>
      </w:r>
      <w:r>
        <w:rPr>
          <w:rFonts w:ascii="Times New Roman" w:hAnsi="Times New Roman"/>
          <w:kern w:val="2"/>
          <w:sz w:val="24"/>
          <w:szCs w:val="24"/>
        </w:rPr>
        <w:t>– 5-ти памятников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 Великой Отечественной войны;</w:t>
      </w:r>
    </w:p>
    <w:p w:rsidR="00CF5F5C" w:rsidRPr="00394136" w:rsidRDefault="00CF5F5C" w:rsidP="00493099">
      <w:pPr>
        <w:pStyle w:val="a4"/>
        <w:shd w:val="clear" w:color="auto" w:fill="FFFFFF"/>
        <w:spacing w:before="0" w:beforeAutospacing="0" w:after="0" w:afterAutospacing="0" w:line="276" w:lineRule="auto"/>
        <w:ind w:firstLine="851"/>
      </w:pPr>
      <w:r w:rsidRPr="00394136">
        <w:t> </w:t>
      </w:r>
    </w:p>
    <w:p w:rsidR="00CF5F5C" w:rsidRPr="00394136" w:rsidRDefault="00CF5F5C" w:rsidP="00493099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kern w:val="2"/>
        </w:rPr>
      </w:pPr>
      <w:r w:rsidRPr="00394136">
        <w:rPr>
          <w:kern w:val="2"/>
        </w:rPr>
        <w:t xml:space="preserve">2. Результаты реализации основных </w:t>
      </w:r>
      <w:r w:rsidRPr="00394136">
        <w:rPr>
          <w:kern w:val="2"/>
        </w:rPr>
        <w:br/>
        <w:t>мероприятий, приоритетных основных мероприятий и мероприятий ведомственных целевых программ, а также сведения о достижении контрольных событий муниципальной программы</w:t>
      </w:r>
    </w:p>
    <w:p w:rsidR="00CF5F5C" w:rsidRPr="00394136" w:rsidRDefault="00CF5F5C" w:rsidP="00493099">
      <w:pPr>
        <w:tabs>
          <w:tab w:val="left" w:pos="0"/>
        </w:tabs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Достижению результатов в 2022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программы.</w:t>
      </w:r>
    </w:p>
    <w:p w:rsidR="00CF5F5C" w:rsidRPr="00823D52" w:rsidRDefault="00CF5F5C" w:rsidP="00493099">
      <w:pPr>
        <w:tabs>
          <w:tab w:val="left" w:pos="0"/>
        </w:tabs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tab/>
        <w:t>В рамках подпрограммы 1 «Развитие культуры», предусмотрена реализация</w:t>
      </w:r>
      <w:r w:rsidRPr="00823D52">
        <w:rPr>
          <w:rFonts w:ascii="Times New Roman" w:hAnsi="Times New Roman"/>
          <w:b/>
          <w:kern w:val="2"/>
          <w:sz w:val="24"/>
          <w:szCs w:val="24"/>
        </w:rPr>
        <w:tab/>
        <w:t xml:space="preserve">              3 основных мероприятий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CF5F5C" w:rsidRPr="00823D52" w:rsidRDefault="00CF5F5C" w:rsidP="00493099">
      <w:pPr>
        <w:shd w:val="clear" w:color="auto" w:fill="FFFFFF"/>
        <w:ind w:right="7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t>Основное мероприятие 1.1.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«Развитие материально-технической базы сферы культуры» выполнено в полном объёме.</w:t>
      </w:r>
    </w:p>
    <w:p w:rsidR="00CF5F5C" w:rsidRPr="00394136" w:rsidRDefault="00CF5F5C" w:rsidP="00493099">
      <w:pPr>
        <w:shd w:val="clear" w:color="auto" w:fill="FFFFFF"/>
        <w:ind w:right="7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394136">
        <w:rPr>
          <w:rFonts w:ascii="Times New Roman" w:hAnsi="Times New Roman"/>
          <w:b/>
          <w:kern w:val="2"/>
          <w:sz w:val="24"/>
          <w:szCs w:val="24"/>
        </w:rPr>
        <w:lastRenderedPageBreak/>
        <w:t>Основное мероприятие 1.2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. «Развитие культурно -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досуговой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деятельности» выполнено в полном объёме.</w:t>
      </w:r>
    </w:p>
    <w:p w:rsidR="00CF5F5C" w:rsidRPr="00394136" w:rsidRDefault="00CF5F5C" w:rsidP="002457D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На базе учреждений культуры вели свою работу 73 клубных формирования различной направленности при плановом показателе 73, в том числе для детей и подростков – 36. Общее количество участников кл</w:t>
      </w:r>
      <w:r>
        <w:rPr>
          <w:rFonts w:ascii="Times New Roman" w:hAnsi="Times New Roman"/>
          <w:sz w:val="24"/>
          <w:szCs w:val="24"/>
        </w:rPr>
        <w:t>убных формирований составило 806 человека, из них дети – 394</w:t>
      </w:r>
      <w:r w:rsidRPr="00394136">
        <w:rPr>
          <w:rFonts w:ascii="Times New Roman" w:hAnsi="Times New Roman"/>
          <w:sz w:val="24"/>
          <w:szCs w:val="24"/>
        </w:rPr>
        <w:t xml:space="preserve"> человек. </w:t>
      </w:r>
    </w:p>
    <w:p w:rsidR="00CF5F5C" w:rsidRPr="00394136" w:rsidRDefault="00CF5F5C" w:rsidP="0049309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Общее количество культурно - </w:t>
      </w:r>
      <w:proofErr w:type="spellStart"/>
      <w:r w:rsidRPr="0039413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 МБУ «</w:t>
      </w:r>
      <w:proofErr w:type="spellStart"/>
      <w:r>
        <w:rPr>
          <w:rFonts w:ascii="Times New Roman" w:hAnsi="Times New Roman"/>
          <w:sz w:val="24"/>
          <w:szCs w:val="24"/>
        </w:rPr>
        <w:t>Почтовским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  за 2022год составило 2133</w:t>
      </w:r>
      <w:r w:rsidRPr="00394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36">
        <w:rPr>
          <w:rFonts w:ascii="Times New Roman" w:hAnsi="Times New Roman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36">
        <w:rPr>
          <w:rFonts w:ascii="Times New Roman" w:hAnsi="Times New Roman"/>
          <w:sz w:val="24"/>
          <w:szCs w:val="24"/>
        </w:rPr>
        <w:t>имероприятий</w:t>
      </w:r>
      <w:proofErr w:type="spellEnd"/>
      <w:r w:rsidRPr="00394136">
        <w:rPr>
          <w:rFonts w:ascii="Times New Roman" w:hAnsi="Times New Roman"/>
          <w:sz w:val="24"/>
          <w:szCs w:val="24"/>
        </w:rPr>
        <w:t>,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при плановом показателе - 2061</w:t>
      </w:r>
      <w:r w:rsidRPr="00394136">
        <w:rPr>
          <w:rFonts w:ascii="Times New Roman" w:hAnsi="Times New Roman"/>
          <w:sz w:val="24"/>
          <w:szCs w:val="24"/>
        </w:rPr>
        <w:t>,</w:t>
      </w:r>
    </w:p>
    <w:p w:rsidR="00CF5F5C" w:rsidRPr="00394136" w:rsidRDefault="00CF5F5C" w:rsidP="00676FF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посещений – 76314 посетителей на </w:t>
      </w:r>
      <w:r w:rsidRPr="00394136">
        <w:rPr>
          <w:rFonts w:ascii="Times New Roman" w:hAnsi="Times New Roman"/>
          <w:sz w:val="24"/>
          <w:szCs w:val="24"/>
        </w:rPr>
        <w:t xml:space="preserve"> меропр</w:t>
      </w:r>
      <w:r>
        <w:rPr>
          <w:rFonts w:ascii="Times New Roman" w:hAnsi="Times New Roman"/>
          <w:sz w:val="24"/>
          <w:szCs w:val="24"/>
        </w:rPr>
        <w:t xml:space="preserve">иятиях и посетителя </w:t>
      </w:r>
      <w:r w:rsidRPr="003941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136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394136">
        <w:rPr>
          <w:rFonts w:ascii="Times New Roman" w:hAnsi="Times New Roman"/>
          <w:sz w:val="24"/>
          <w:szCs w:val="24"/>
        </w:rPr>
        <w:t xml:space="preserve"> в том числе для детей</w:t>
      </w:r>
      <w:r>
        <w:rPr>
          <w:rFonts w:ascii="Times New Roman" w:hAnsi="Times New Roman"/>
          <w:sz w:val="24"/>
          <w:szCs w:val="24"/>
        </w:rPr>
        <w:t xml:space="preserve"> и подростков было проведено 559 мероприятий</w:t>
      </w:r>
      <w:r w:rsidRPr="003941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посещений – 15003</w:t>
      </w:r>
      <w:r w:rsidRPr="00394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CF5F5C" w:rsidRPr="00394136" w:rsidRDefault="00CF5F5C" w:rsidP="00AB6EA5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 2022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году МБУ </w:t>
      </w:r>
      <w:r w:rsidRPr="00394136">
        <w:rPr>
          <w:rFonts w:ascii="Times New Roman" w:hAnsi="Times New Roman"/>
          <w:sz w:val="24"/>
          <w:szCs w:val="24"/>
        </w:rPr>
        <w:t>«</w:t>
      </w:r>
      <w:proofErr w:type="spellStart"/>
      <w:r w:rsidRPr="00394136">
        <w:rPr>
          <w:rFonts w:ascii="Times New Roman" w:hAnsi="Times New Roman"/>
          <w:sz w:val="24"/>
          <w:szCs w:val="24"/>
        </w:rPr>
        <w:t>Почтовским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СДК» 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были проведены крупные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</w:r>
    </w:p>
    <w:p w:rsidR="00CF5F5C" w:rsidRPr="00394136" w:rsidRDefault="00CF5F5C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- По патриотическому в</w:t>
      </w:r>
      <w:r>
        <w:rPr>
          <w:rFonts w:ascii="Times New Roman" w:hAnsi="Times New Roman"/>
          <w:spacing w:val="-1"/>
          <w:sz w:val="24"/>
          <w:szCs w:val="24"/>
        </w:rPr>
        <w:t xml:space="preserve">оспитанию населения проведено 158 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мероприятие/</w:t>
      </w:r>
      <w:r>
        <w:rPr>
          <w:rFonts w:ascii="Times New Roman" w:hAnsi="Times New Roman"/>
          <w:spacing w:val="-1"/>
          <w:sz w:val="24"/>
          <w:szCs w:val="24"/>
        </w:rPr>
        <w:t xml:space="preserve"> посетило 5326 человек, </w:t>
      </w:r>
    </w:p>
    <w:p w:rsidR="00CF5F5C" w:rsidRPr="00394136" w:rsidRDefault="00CF5F5C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- По пропаганде зд</w:t>
      </w:r>
      <w:r>
        <w:rPr>
          <w:rFonts w:ascii="Times New Roman" w:hAnsi="Times New Roman"/>
          <w:spacing w:val="-1"/>
          <w:sz w:val="24"/>
          <w:szCs w:val="24"/>
        </w:rPr>
        <w:t>орового образа жизни проведено 83  мероприятия/посетило 2336 человек;</w:t>
      </w:r>
    </w:p>
    <w:p w:rsidR="00CF5F5C" w:rsidRPr="00394136" w:rsidRDefault="00CF5F5C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По работе с семьей проведено 125  мероприятий /6333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человека;</w:t>
      </w:r>
    </w:p>
    <w:p w:rsidR="00CF5F5C" w:rsidRPr="00394136" w:rsidRDefault="00CF5F5C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 xml:space="preserve">Учреждения культуры  Почтовского поселения принимали участие в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акциях, фестивалях, конкурсах , которые организовывал и проводил Отдел культуры Константиновского района в течени</w:t>
      </w:r>
      <w:proofErr w:type="gramStart"/>
      <w:r w:rsidRPr="00394136"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 w:rsidRPr="00394136">
        <w:rPr>
          <w:rFonts w:ascii="Times New Roman" w:hAnsi="Times New Roman"/>
          <w:spacing w:val="-1"/>
          <w:sz w:val="24"/>
          <w:szCs w:val="24"/>
        </w:rPr>
        <w:t xml:space="preserve"> года.</w:t>
      </w:r>
    </w:p>
    <w:p w:rsidR="00CF5F5C" w:rsidRPr="00394136" w:rsidRDefault="00CF5F5C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F5F5C" w:rsidRPr="00394136" w:rsidRDefault="00CF5F5C" w:rsidP="002457D8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Показатель выполнен на 100%</w:t>
      </w:r>
    </w:p>
    <w:p w:rsidR="00CF5F5C" w:rsidRPr="00394136" w:rsidRDefault="00CF5F5C" w:rsidP="0049309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Муниципальное задание МБУ «</w:t>
      </w:r>
      <w:proofErr w:type="spellStart"/>
      <w:r w:rsidRPr="00394136">
        <w:rPr>
          <w:rFonts w:ascii="Times New Roman" w:hAnsi="Times New Roman"/>
          <w:sz w:val="24"/>
          <w:szCs w:val="24"/>
        </w:rPr>
        <w:t>Почтовский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СДК» исполнено с показателями в сторону увеличения. Мероприятия, направленные на исполнения показателей деятельности учреждения:</w:t>
      </w:r>
    </w:p>
    <w:p w:rsidR="00CF5F5C" w:rsidRPr="00394136" w:rsidRDefault="00CF5F5C" w:rsidP="00BD38ED">
      <w:pPr>
        <w:pStyle w:val="a5"/>
        <w:numPr>
          <w:ilvl w:val="0"/>
          <w:numId w:val="19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работа по снижению затрат на единицу услуги; </w:t>
      </w:r>
    </w:p>
    <w:p w:rsidR="00CF5F5C" w:rsidRPr="00394136" w:rsidRDefault="00CF5F5C" w:rsidP="00BD38ED">
      <w:pPr>
        <w:pStyle w:val="a5"/>
        <w:numPr>
          <w:ilvl w:val="0"/>
          <w:numId w:val="19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повышение качества предоставляемых услуг;</w:t>
      </w:r>
    </w:p>
    <w:p w:rsidR="00CF5F5C" w:rsidRPr="00394136" w:rsidRDefault="00CF5F5C" w:rsidP="00BD38ED">
      <w:pPr>
        <w:pStyle w:val="a5"/>
        <w:numPr>
          <w:ilvl w:val="0"/>
          <w:numId w:val="19"/>
        </w:numPr>
        <w:tabs>
          <w:tab w:val="left" w:pos="42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привлечение большего числа пользователей услугами посредством рекламы;</w:t>
      </w:r>
    </w:p>
    <w:p w:rsidR="00CF5F5C" w:rsidRPr="00394136" w:rsidRDefault="00CF5F5C" w:rsidP="00BD38ED">
      <w:pPr>
        <w:pStyle w:val="a5"/>
        <w:numPr>
          <w:ilvl w:val="0"/>
          <w:numId w:val="19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повышение профессионального уровня работников.</w:t>
      </w:r>
    </w:p>
    <w:p w:rsidR="00CF5F5C" w:rsidRPr="00394136" w:rsidRDefault="00CF5F5C" w:rsidP="00493099">
      <w:pPr>
        <w:pStyle w:val="a5"/>
        <w:tabs>
          <w:tab w:val="left" w:pos="42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94136">
        <w:rPr>
          <w:rFonts w:ascii="Times New Roman" w:hAnsi="Times New Roman"/>
          <w:sz w:val="24"/>
          <w:szCs w:val="24"/>
        </w:rPr>
        <w:t>года осуществлено в полном объёме.</w:t>
      </w:r>
    </w:p>
    <w:p w:rsidR="00CF5F5C" w:rsidRDefault="00CF5F5C" w:rsidP="00D4211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ab/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394136">
        <w:rPr>
          <w:rFonts w:ascii="Times New Roman" w:hAnsi="Times New Roman"/>
          <w:sz w:val="24"/>
          <w:szCs w:val="24"/>
        </w:rPr>
        <w:t xml:space="preserve"> Средняя заработная плата по учреждениям культуры составила–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658,20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руб. при планируемой средней заработной плате по региону- 28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658,20 руб.</w:t>
      </w:r>
    </w:p>
    <w:p w:rsidR="009B0F47" w:rsidRPr="00A146F2" w:rsidRDefault="009B0F47" w:rsidP="009B0F47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46F2">
        <w:rPr>
          <w:rFonts w:ascii="Times New Roman" w:hAnsi="Times New Roman"/>
          <w:sz w:val="24"/>
          <w:szCs w:val="24"/>
        </w:rPr>
        <w:t xml:space="preserve">заключен контракт на </w:t>
      </w:r>
      <w:r w:rsidRPr="00A146F2">
        <w:rPr>
          <w:rFonts w:ascii="Times New Roman" w:hAnsi="Times New Roman"/>
          <w:b/>
          <w:bCs/>
          <w:sz w:val="24"/>
          <w:szCs w:val="24"/>
        </w:rPr>
        <w:t xml:space="preserve">«Капитальный ремонт </w:t>
      </w:r>
      <w:proofErr w:type="spellStart"/>
      <w:r w:rsidRPr="00A146F2">
        <w:rPr>
          <w:rFonts w:ascii="Times New Roman" w:hAnsi="Times New Roman"/>
          <w:b/>
          <w:bCs/>
          <w:sz w:val="24"/>
          <w:szCs w:val="24"/>
        </w:rPr>
        <w:t>НижнекалиновскогоСДК</w:t>
      </w:r>
      <w:proofErr w:type="spellEnd"/>
      <w:r w:rsidRPr="00A146F2">
        <w:rPr>
          <w:rFonts w:ascii="Times New Roman" w:hAnsi="Times New Roman"/>
          <w:b/>
          <w:bCs/>
          <w:sz w:val="24"/>
          <w:szCs w:val="24"/>
        </w:rPr>
        <w:t xml:space="preserve"> МБУ «</w:t>
      </w:r>
      <w:proofErr w:type="spellStart"/>
      <w:r w:rsidRPr="00A146F2">
        <w:rPr>
          <w:rFonts w:ascii="Times New Roman" w:hAnsi="Times New Roman"/>
          <w:b/>
          <w:bCs/>
          <w:sz w:val="24"/>
          <w:szCs w:val="24"/>
        </w:rPr>
        <w:t>Почтовский</w:t>
      </w:r>
      <w:proofErr w:type="spellEnd"/>
      <w:r w:rsidRPr="00A146F2">
        <w:rPr>
          <w:rFonts w:ascii="Times New Roman" w:hAnsi="Times New Roman"/>
          <w:b/>
          <w:bCs/>
          <w:sz w:val="24"/>
          <w:szCs w:val="24"/>
        </w:rPr>
        <w:t xml:space="preserve"> сельский дом культуры» Константиновского района Ростовской области»</w:t>
      </w:r>
      <w:r w:rsidRPr="00A146F2">
        <w:rPr>
          <w:rFonts w:ascii="Times New Roman" w:hAnsi="Times New Roman"/>
          <w:sz w:val="24"/>
          <w:szCs w:val="24"/>
        </w:rPr>
        <w:t xml:space="preserve"> на сумму 5522,3 тыс</w:t>
      </w:r>
      <w:proofErr w:type="gramStart"/>
      <w:r w:rsidRPr="00A146F2">
        <w:rPr>
          <w:rFonts w:ascii="Times New Roman" w:hAnsi="Times New Roman"/>
          <w:sz w:val="24"/>
          <w:szCs w:val="24"/>
        </w:rPr>
        <w:t>.р</w:t>
      </w:r>
      <w:proofErr w:type="gramEnd"/>
      <w:r w:rsidRPr="00A146F2">
        <w:rPr>
          <w:rFonts w:ascii="Times New Roman" w:hAnsi="Times New Roman"/>
          <w:sz w:val="24"/>
          <w:szCs w:val="24"/>
        </w:rPr>
        <w:t xml:space="preserve">уб., областной бюджет 5273,8 тыс.руб., местный бюджет 248,5 тыс.руб.. Капитальный ремонт здания осуществлялся с 04.04.2022г. по 30.11.2022г. </w:t>
      </w:r>
    </w:p>
    <w:p w:rsidR="009B0F47" w:rsidRPr="00A146F2" w:rsidRDefault="009B0F47" w:rsidP="009B0F47">
      <w:pPr>
        <w:jc w:val="both"/>
        <w:rPr>
          <w:rFonts w:ascii="Times New Roman" w:hAnsi="Times New Roman"/>
          <w:sz w:val="24"/>
          <w:szCs w:val="24"/>
        </w:rPr>
      </w:pPr>
      <w:r w:rsidRPr="00A146F2">
        <w:rPr>
          <w:rFonts w:ascii="Times New Roman" w:hAnsi="Times New Roman"/>
          <w:sz w:val="24"/>
          <w:szCs w:val="24"/>
        </w:rPr>
        <w:t>Завершился капитальный ремонт в срок 30.11.2022г.</w:t>
      </w:r>
    </w:p>
    <w:p w:rsidR="009B0F47" w:rsidRPr="00394136" w:rsidRDefault="009B0F47" w:rsidP="00D4211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F5F5C" w:rsidRPr="00823D52" w:rsidRDefault="00CF5F5C" w:rsidP="00082AE0">
      <w:pPr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t>Основное мероприятие 1.3.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«Обеспечение сохранения и использования объектов исторического и культурного наследия» выполнено в полном объёме.</w:t>
      </w:r>
    </w:p>
    <w:p w:rsidR="00CF5F5C" w:rsidRPr="00B17355" w:rsidRDefault="00CF5F5C" w:rsidP="00B17355">
      <w:pPr>
        <w:pStyle w:val="ConsCell"/>
        <w:spacing w:line="216" w:lineRule="auto"/>
        <w:ind w:right="0"/>
        <w:jc w:val="both"/>
        <w:rPr>
          <w:sz w:val="24"/>
          <w:szCs w:val="24"/>
        </w:rPr>
      </w:pPr>
      <w:r w:rsidRPr="00B17355">
        <w:rPr>
          <w:kern w:val="2"/>
          <w:sz w:val="24"/>
          <w:szCs w:val="24"/>
        </w:rPr>
        <w:t>В 2022 году</w:t>
      </w:r>
      <w:r w:rsidRPr="00B17355">
        <w:rPr>
          <w:sz w:val="24"/>
          <w:szCs w:val="24"/>
        </w:rPr>
        <w:t xml:space="preserve"> заключен контракт на «Восстановительные работы Памятника Боевой лавы, расположенного по адресу: Ростовская область, Константиновский район, х</w:t>
      </w:r>
      <w:proofErr w:type="gramStart"/>
      <w:r w:rsidRPr="00B17355">
        <w:rPr>
          <w:sz w:val="24"/>
          <w:szCs w:val="24"/>
        </w:rPr>
        <w:t>.Т</w:t>
      </w:r>
      <w:proofErr w:type="gramEnd"/>
      <w:r w:rsidRPr="00B17355">
        <w:rPr>
          <w:sz w:val="24"/>
          <w:szCs w:val="24"/>
        </w:rPr>
        <w:t xml:space="preserve">рофимов, </w:t>
      </w:r>
      <w:smartTag w:uri="urn:schemas-microsoft-com:office:smarttags" w:element="metricconverter">
        <w:smartTagPr>
          <w:attr w:name="ProductID" w:val="0,5 км"/>
        </w:smartTagPr>
        <w:r w:rsidRPr="00B17355">
          <w:rPr>
            <w:sz w:val="24"/>
            <w:szCs w:val="24"/>
          </w:rPr>
          <w:t>0,5 км</w:t>
        </w:r>
      </w:smartTag>
      <w:r w:rsidRPr="00B17355">
        <w:rPr>
          <w:sz w:val="24"/>
          <w:szCs w:val="24"/>
        </w:rPr>
        <w:t xml:space="preserve"> на юго-восток от ул.Степной, д.26»  на сумму 1779,6 тыс.руб., федеральный бюджет 1465,3 тыс. руб., </w:t>
      </w:r>
      <w:r w:rsidRPr="00B17355">
        <w:rPr>
          <w:sz w:val="24"/>
          <w:szCs w:val="24"/>
        </w:rPr>
        <w:lastRenderedPageBreak/>
        <w:t xml:space="preserve">областной бюджет 300,2 тыс. руб., местный бюджет 14,1 тыс.руб.. Восстановительные работы осуществлялись с 14.03.2022г. по  31.07.2022год. </w:t>
      </w:r>
    </w:p>
    <w:p w:rsidR="00CF5F5C" w:rsidRDefault="00CF5F5C" w:rsidP="00A83052">
      <w:pPr>
        <w:jc w:val="both"/>
        <w:rPr>
          <w:rFonts w:ascii="Times New Roman" w:hAnsi="Times New Roman"/>
          <w:b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ab/>
      </w:r>
    </w:p>
    <w:p w:rsidR="00CF5F5C" w:rsidRDefault="00CF5F5C" w:rsidP="00A83052">
      <w:pPr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В рамках  подпрограммы 2 «Развитие физической культуры и спорта» предусмотрена реализация 1 основного мероприятия, 1 контрольное событие</w:t>
      </w:r>
      <w:r w:rsidRPr="00823D52">
        <w:rPr>
          <w:rFonts w:ascii="Times New Roman" w:hAnsi="Times New Roman"/>
          <w:sz w:val="24"/>
          <w:szCs w:val="24"/>
        </w:rPr>
        <w:t xml:space="preserve"> </w:t>
      </w:r>
    </w:p>
    <w:p w:rsidR="00CF5F5C" w:rsidRPr="00A146F2" w:rsidRDefault="00CF5F5C" w:rsidP="009B0F47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A146F2">
        <w:rPr>
          <w:rFonts w:ascii="Times New Roman" w:hAnsi="Times New Roman"/>
          <w:b/>
          <w:sz w:val="24"/>
          <w:szCs w:val="24"/>
        </w:rPr>
        <w:t>Основное мероприятие 1.1</w:t>
      </w:r>
      <w:r w:rsidRPr="00A146F2">
        <w:rPr>
          <w:rFonts w:ascii="Times New Roman" w:hAnsi="Times New Roman"/>
          <w:sz w:val="24"/>
          <w:szCs w:val="24"/>
        </w:rPr>
        <w:t xml:space="preserve">   -   </w:t>
      </w:r>
      <w:r w:rsidR="009B0F47" w:rsidRPr="00823D52">
        <w:rPr>
          <w:rFonts w:ascii="Times New Roman" w:hAnsi="Times New Roman"/>
          <w:kern w:val="2"/>
          <w:sz w:val="24"/>
          <w:szCs w:val="24"/>
        </w:rPr>
        <w:t>«Физическое воспитание населения Почтовского сельского поселения и приобретение спортивного инвентаря»</w:t>
      </w:r>
      <w:r w:rsidR="009B0F47" w:rsidRPr="00823D52">
        <w:rPr>
          <w:rFonts w:ascii="Times New Roman" w:hAnsi="Times New Roman"/>
          <w:sz w:val="24"/>
          <w:szCs w:val="24"/>
        </w:rPr>
        <w:t xml:space="preserve"> выполнено в полном объеме</w:t>
      </w:r>
    </w:p>
    <w:p w:rsidR="00CF5F5C" w:rsidRPr="00823D52" w:rsidRDefault="00CF5F5C" w:rsidP="00A83052">
      <w:pPr>
        <w:tabs>
          <w:tab w:val="left" w:pos="3608"/>
        </w:tabs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color w:val="000000"/>
          <w:sz w:val="24"/>
          <w:szCs w:val="24"/>
        </w:rPr>
        <w:t>С февраля по апрель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823D52">
        <w:rPr>
          <w:rFonts w:ascii="Times New Roman" w:hAnsi="Times New Roman"/>
          <w:color w:val="000000"/>
          <w:sz w:val="24"/>
          <w:szCs w:val="24"/>
        </w:rPr>
        <w:t xml:space="preserve"> года была проведена районная Спартакиада Дона среди мужчин и женщин. Спартакиада состояла из 13 видов спорта (</w:t>
      </w:r>
      <w:proofErr w:type="spellStart"/>
      <w:r w:rsidRPr="00823D52">
        <w:rPr>
          <w:rFonts w:ascii="Times New Roman" w:hAnsi="Times New Roman"/>
          <w:color w:val="000000"/>
          <w:sz w:val="24"/>
          <w:szCs w:val="24"/>
        </w:rPr>
        <w:t>армспорт</w:t>
      </w:r>
      <w:proofErr w:type="spellEnd"/>
      <w:r w:rsidRPr="00823D52">
        <w:rPr>
          <w:rFonts w:ascii="Times New Roman" w:hAnsi="Times New Roman"/>
          <w:color w:val="000000"/>
          <w:sz w:val="24"/>
          <w:szCs w:val="24"/>
        </w:rPr>
        <w:t xml:space="preserve">, волейбол, мини-футбол, </w:t>
      </w:r>
      <w:proofErr w:type="spellStart"/>
      <w:r w:rsidRPr="00823D52">
        <w:rPr>
          <w:rFonts w:ascii="Times New Roman" w:hAnsi="Times New Roman"/>
          <w:color w:val="000000"/>
          <w:sz w:val="24"/>
          <w:szCs w:val="24"/>
        </w:rPr>
        <w:t>шахматы</w:t>
      </w:r>
      <w:proofErr w:type="gramStart"/>
      <w:r w:rsidRPr="00823D5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ашки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823D52">
        <w:rPr>
          <w:rFonts w:ascii="Times New Roman" w:hAnsi="Times New Roman"/>
          <w:color w:val="000000"/>
          <w:sz w:val="24"/>
          <w:szCs w:val="24"/>
        </w:rPr>
        <w:t xml:space="preserve"> гиревой спорт, уличный баскетбол, настольный теннис, легкая атлетика, </w:t>
      </w:r>
      <w:r w:rsidRPr="00823D52">
        <w:rPr>
          <w:rFonts w:ascii="Times New Roman" w:hAnsi="Times New Roman"/>
          <w:sz w:val="24"/>
          <w:szCs w:val="24"/>
        </w:rPr>
        <w:t xml:space="preserve">соревнования спортивных семей,  ГТО, фланкировка казачьей </w:t>
      </w:r>
      <w:proofErr w:type="spellStart"/>
      <w:r w:rsidRPr="00823D52">
        <w:rPr>
          <w:rFonts w:ascii="Times New Roman" w:hAnsi="Times New Roman"/>
          <w:sz w:val="24"/>
          <w:szCs w:val="24"/>
        </w:rPr>
        <w:t>шашкой</w:t>
      </w:r>
      <w:r>
        <w:rPr>
          <w:rFonts w:ascii="Times New Roman" w:hAnsi="Times New Roman"/>
          <w:sz w:val="24"/>
          <w:szCs w:val="24"/>
        </w:rPr>
        <w:t>,дартс</w:t>
      </w:r>
      <w:proofErr w:type="spellEnd"/>
      <w:r w:rsidRPr="00823D52">
        <w:rPr>
          <w:rFonts w:ascii="Times New Roman" w:hAnsi="Times New Roman"/>
          <w:color w:val="000000"/>
          <w:sz w:val="24"/>
          <w:szCs w:val="24"/>
        </w:rPr>
        <w:t xml:space="preserve">). В данных соревнованиях приняла участие  команда Почтовского с/п., Численность спортсменов, участвовавших в районной Спартакиаде 20 человек. </w:t>
      </w:r>
    </w:p>
    <w:p w:rsidR="00CF5F5C" w:rsidRPr="00823D52" w:rsidRDefault="00CF5F5C" w:rsidP="00A83052">
      <w:pPr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pacing w:val="-1"/>
          <w:sz w:val="24"/>
          <w:szCs w:val="24"/>
        </w:rPr>
        <w:t>По подпрограмме 2 «</w:t>
      </w:r>
      <w:r w:rsidRPr="00823D52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23D52">
        <w:rPr>
          <w:rFonts w:ascii="Times New Roman" w:hAnsi="Times New Roman"/>
          <w:spacing w:val="-1"/>
          <w:sz w:val="24"/>
          <w:szCs w:val="24"/>
        </w:rPr>
        <w:t>» предусмотрено выполнение 1 основного мероприятия, из них достигнуто в установленные сроки - 1, с нарушением срока - 0; не достигнуто – 0.</w:t>
      </w:r>
    </w:p>
    <w:p w:rsidR="00CF5F5C" w:rsidRPr="00823D52" w:rsidRDefault="00CF5F5C" w:rsidP="005001CC">
      <w:pPr>
        <w:tabs>
          <w:tab w:val="left" w:pos="0"/>
        </w:tabs>
        <w:jc w:val="both"/>
        <w:rPr>
          <w:rFonts w:ascii="Times New Roman" w:hAnsi="Times New Roman"/>
          <w:color w:val="00B050"/>
          <w:kern w:val="2"/>
          <w:sz w:val="24"/>
          <w:szCs w:val="24"/>
        </w:rPr>
      </w:pPr>
      <w:r w:rsidRPr="00823D52">
        <w:rPr>
          <w:rFonts w:ascii="Times New Roman" w:hAnsi="Times New Roman"/>
          <w:color w:val="00B050"/>
          <w:kern w:val="2"/>
          <w:sz w:val="24"/>
          <w:szCs w:val="24"/>
        </w:rPr>
        <w:tab/>
      </w:r>
    </w:p>
    <w:p w:rsidR="00CF5F5C" w:rsidRPr="00823D52" w:rsidRDefault="00CF5F5C" w:rsidP="00C3066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Сведения о выполнении основных мероприятий, приоритетных основных мероприятий, приоритетных мероприятий и мероприятий ведомственных целевых программ, а также контрольных событий муниципальной программы приведены                в приложении № 1 к отчету о реализации муниципальной программы.</w:t>
      </w:r>
    </w:p>
    <w:p w:rsidR="00CF5F5C" w:rsidRPr="00823D52" w:rsidRDefault="00CF5F5C" w:rsidP="00D871D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F5F5C" w:rsidRPr="00823D52" w:rsidRDefault="00CF5F5C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 w:rsidRPr="00823D52">
        <w:rPr>
          <w:rFonts w:ascii="Times New Roman" w:hAnsi="Times New Roman"/>
          <w:kern w:val="2"/>
          <w:sz w:val="24"/>
          <w:szCs w:val="24"/>
        </w:rPr>
        <w:t>. Сведения об использовании бюджетных ассигнований и</w:t>
      </w:r>
    </w:p>
    <w:p w:rsidR="00CF5F5C" w:rsidRPr="00823D52" w:rsidRDefault="00CF5F5C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внебюджетных средств на реализацию муниципальной программы </w:t>
      </w:r>
    </w:p>
    <w:p w:rsidR="00CF5F5C" w:rsidRPr="00823D52" w:rsidRDefault="00CF5F5C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F5F5C" w:rsidRPr="00823D52" w:rsidRDefault="00CF5F5C" w:rsidP="001C564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4"/>
          <w:szCs w:val="24"/>
        </w:rPr>
        <w:t>2</w:t>
      </w:r>
      <w:r w:rsidR="009B0F47">
        <w:rPr>
          <w:rFonts w:ascii="Times New Roman" w:hAnsi="Times New Roman"/>
          <w:sz w:val="24"/>
          <w:szCs w:val="24"/>
        </w:rPr>
        <w:t>2</w:t>
      </w:r>
      <w:r w:rsidRPr="00823D52">
        <w:rPr>
          <w:rFonts w:ascii="Times New Roman" w:hAnsi="Times New Roman"/>
          <w:sz w:val="24"/>
          <w:szCs w:val="24"/>
        </w:rPr>
        <w:t xml:space="preserve"> год составил </w:t>
      </w:r>
      <w:r w:rsidR="009B0F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7 6</w:t>
      </w:r>
      <w:r w:rsidR="009B0F47">
        <w:rPr>
          <w:rFonts w:ascii="Times New Roman" w:hAnsi="Times New Roman"/>
          <w:sz w:val="24"/>
          <w:szCs w:val="24"/>
        </w:rPr>
        <w:t>89</w:t>
      </w:r>
      <w:r w:rsidRPr="00823D52">
        <w:rPr>
          <w:rFonts w:ascii="Times New Roman" w:hAnsi="Times New Roman"/>
          <w:sz w:val="24"/>
          <w:szCs w:val="24"/>
        </w:rPr>
        <w:t>,</w:t>
      </w:r>
      <w:r w:rsidR="009B0F47">
        <w:rPr>
          <w:rFonts w:ascii="Times New Roman" w:hAnsi="Times New Roman"/>
          <w:sz w:val="24"/>
          <w:szCs w:val="24"/>
        </w:rPr>
        <w:t>8</w:t>
      </w:r>
      <w:r w:rsidRPr="00823D52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Почтовского сельского поселения Константиновского района – </w:t>
      </w:r>
      <w:r w:rsidR="009B0F47">
        <w:rPr>
          <w:rFonts w:ascii="Times New Roman" w:hAnsi="Times New Roman"/>
          <w:sz w:val="24"/>
          <w:szCs w:val="24"/>
        </w:rPr>
        <w:t>9064</w:t>
      </w:r>
      <w:r>
        <w:rPr>
          <w:rFonts w:ascii="Times New Roman" w:hAnsi="Times New Roman"/>
          <w:sz w:val="24"/>
          <w:szCs w:val="24"/>
        </w:rPr>
        <w:t>,</w:t>
      </w:r>
      <w:r w:rsidR="009B0F47">
        <w:rPr>
          <w:rFonts w:ascii="Times New Roman" w:hAnsi="Times New Roman"/>
          <w:sz w:val="24"/>
          <w:szCs w:val="24"/>
        </w:rPr>
        <w:t>7</w:t>
      </w:r>
      <w:r w:rsidRPr="00823D52">
        <w:rPr>
          <w:rFonts w:ascii="Times New Roman" w:hAnsi="Times New Roman"/>
          <w:sz w:val="24"/>
          <w:szCs w:val="24"/>
        </w:rPr>
        <w:t xml:space="preserve"> тыс. рублей;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9B0F47">
        <w:rPr>
          <w:rFonts w:ascii="Times New Roman" w:hAnsi="Times New Roman"/>
          <w:sz w:val="24"/>
          <w:szCs w:val="24"/>
        </w:rPr>
        <w:t>8 535</w:t>
      </w:r>
      <w:r>
        <w:rPr>
          <w:rFonts w:ascii="Times New Roman" w:hAnsi="Times New Roman"/>
          <w:sz w:val="24"/>
          <w:szCs w:val="24"/>
        </w:rPr>
        <w:t>,</w:t>
      </w:r>
      <w:r w:rsidR="009B0F47">
        <w:rPr>
          <w:rFonts w:ascii="Times New Roman" w:hAnsi="Times New Roman"/>
          <w:sz w:val="24"/>
          <w:szCs w:val="24"/>
        </w:rPr>
        <w:t>6</w:t>
      </w:r>
      <w:r w:rsidRPr="00823D52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внебюджетные источники – </w:t>
      </w:r>
      <w:r w:rsidR="009B0F47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,</w:t>
      </w:r>
      <w:r w:rsidR="009B0F47">
        <w:rPr>
          <w:rFonts w:ascii="Times New Roman" w:hAnsi="Times New Roman"/>
          <w:sz w:val="24"/>
          <w:szCs w:val="24"/>
        </w:rPr>
        <w:t>5</w:t>
      </w:r>
      <w:r w:rsidRPr="00823D52">
        <w:rPr>
          <w:rFonts w:ascii="Times New Roman" w:hAnsi="Times New Roman"/>
          <w:sz w:val="24"/>
          <w:szCs w:val="24"/>
        </w:rPr>
        <w:t xml:space="preserve"> тыс. рублей.</w:t>
      </w:r>
    </w:p>
    <w:p w:rsidR="00CF5F5C" w:rsidRPr="00823D52" w:rsidRDefault="00CF5F5C" w:rsidP="001C564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План ассигнований в соответствии с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Решением Собрания депутатов </w:t>
      </w:r>
      <w:r w:rsidRPr="00823D52">
        <w:rPr>
          <w:rFonts w:ascii="Times New Roman" w:hAnsi="Times New Roman"/>
          <w:sz w:val="24"/>
          <w:szCs w:val="24"/>
        </w:rPr>
        <w:t>Почтовского сельского поселения</w:t>
      </w:r>
      <w:r>
        <w:rPr>
          <w:rFonts w:ascii="Times New Roman" w:hAnsi="Times New Roman"/>
          <w:kern w:val="2"/>
          <w:sz w:val="24"/>
          <w:szCs w:val="24"/>
        </w:rPr>
        <w:t xml:space="preserve"> № 15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от 2</w:t>
      </w:r>
      <w:r w:rsidR="009B0F47">
        <w:rPr>
          <w:rFonts w:ascii="Times New Roman" w:hAnsi="Times New Roman"/>
          <w:kern w:val="2"/>
          <w:sz w:val="24"/>
          <w:szCs w:val="24"/>
        </w:rPr>
        <w:t>4</w:t>
      </w:r>
      <w:r w:rsidRPr="00823D52">
        <w:rPr>
          <w:rFonts w:ascii="Times New Roman" w:hAnsi="Times New Roman"/>
          <w:kern w:val="2"/>
          <w:sz w:val="24"/>
          <w:szCs w:val="24"/>
        </w:rPr>
        <w:t>.12.20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="009B0F47">
        <w:rPr>
          <w:rFonts w:ascii="Times New Roman" w:hAnsi="Times New Roman"/>
          <w:kern w:val="2"/>
          <w:sz w:val="24"/>
          <w:szCs w:val="24"/>
        </w:rPr>
        <w:t>1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>год «О бюджете Почтовского сельского поселения Константиновского района на 20</w:t>
      </w:r>
      <w:r>
        <w:rPr>
          <w:rFonts w:ascii="Times New Roman" w:hAnsi="Times New Roman"/>
          <w:sz w:val="24"/>
          <w:szCs w:val="24"/>
        </w:rPr>
        <w:t>2</w:t>
      </w:r>
      <w:r w:rsidR="009B0F47">
        <w:rPr>
          <w:rFonts w:ascii="Times New Roman" w:hAnsi="Times New Roman"/>
          <w:sz w:val="24"/>
          <w:szCs w:val="24"/>
        </w:rPr>
        <w:t>2</w:t>
      </w:r>
      <w:r w:rsidRPr="00823D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B0F47">
        <w:rPr>
          <w:rFonts w:ascii="Times New Roman" w:hAnsi="Times New Roman"/>
          <w:sz w:val="24"/>
          <w:szCs w:val="24"/>
        </w:rPr>
        <w:t>3</w:t>
      </w:r>
      <w:r w:rsidRPr="00823D52">
        <w:rPr>
          <w:rFonts w:ascii="Times New Roman" w:hAnsi="Times New Roman"/>
          <w:sz w:val="24"/>
          <w:szCs w:val="24"/>
        </w:rPr>
        <w:t xml:space="preserve"> и 202</w:t>
      </w:r>
      <w:r w:rsidR="009B0F47">
        <w:rPr>
          <w:rFonts w:ascii="Times New Roman" w:hAnsi="Times New Roman"/>
          <w:sz w:val="24"/>
          <w:szCs w:val="24"/>
        </w:rPr>
        <w:t>4</w:t>
      </w:r>
      <w:r w:rsidRPr="00823D52">
        <w:rPr>
          <w:rFonts w:ascii="Times New Roman" w:hAnsi="Times New Roman"/>
          <w:sz w:val="24"/>
          <w:szCs w:val="24"/>
        </w:rPr>
        <w:t xml:space="preserve"> годов» составил </w:t>
      </w:r>
      <w:r w:rsidR="009B0F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9B0F47">
        <w:rPr>
          <w:rFonts w:ascii="Times New Roman" w:hAnsi="Times New Roman"/>
          <w:sz w:val="24"/>
          <w:szCs w:val="24"/>
        </w:rPr>
        <w:t xml:space="preserve"> 600,3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тыс. рублей. </w:t>
      </w:r>
      <w:r w:rsidRPr="00823D52">
        <w:rPr>
          <w:rFonts w:ascii="Times New Roman" w:hAnsi="Times New Roman"/>
          <w:sz w:val="24"/>
          <w:szCs w:val="24"/>
        </w:rPr>
        <w:t xml:space="preserve">В соответствии со сводной бюджетной росписью – </w:t>
      </w:r>
      <w:r w:rsidR="009B0F47">
        <w:rPr>
          <w:rFonts w:ascii="Times New Roman" w:hAnsi="Times New Roman"/>
          <w:sz w:val="24"/>
          <w:szCs w:val="24"/>
        </w:rPr>
        <w:t>17 600</w:t>
      </w:r>
      <w:r>
        <w:rPr>
          <w:rFonts w:ascii="Times New Roman" w:hAnsi="Times New Roman"/>
          <w:sz w:val="24"/>
          <w:szCs w:val="24"/>
        </w:rPr>
        <w:t>,</w:t>
      </w:r>
      <w:r w:rsidR="009B0F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>тыс. рублей, в том числе по источникам финансирования: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Почтовского сельского поселения Константиновского района – </w:t>
      </w:r>
      <w:r w:rsidR="009B0F47">
        <w:rPr>
          <w:rFonts w:ascii="Times New Roman" w:hAnsi="Times New Roman"/>
          <w:sz w:val="24"/>
          <w:szCs w:val="24"/>
        </w:rPr>
        <w:t>9064</w:t>
      </w:r>
      <w:r>
        <w:rPr>
          <w:rFonts w:ascii="Times New Roman" w:hAnsi="Times New Roman"/>
          <w:sz w:val="24"/>
          <w:szCs w:val="24"/>
        </w:rPr>
        <w:t>,</w:t>
      </w:r>
      <w:r w:rsidR="009B0F47">
        <w:rPr>
          <w:rFonts w:ascii="Times New Roman" w:hAnsi="Times New Roman"/>
          <w:sz w:val="24"/>
          <w:szCs w:val="24"/>
        </w:rPr>
        <w:t>7</w:t>
      </w:r>
      <w:r w:rsidRPr="00823D52">
        <w:rPr>
          <w:rFonts w:ascii="Times New Roman" w:hAnsi="Times New Roman"/>
          <w:sz w:val="24"/>
          <w:szCs w:val="24"/>
        </w:rPr>
        <w:t xml:space="preserve"> тыс. рублей;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9B0F47">
        <w:rPr>
          <w:rFonts w:ascii="Times New Roman" w:hAnsi="Times New Roman"/>
          <w:sz w:val="24"/>
          <w:szCs w:val="24"/>
        </w:rPr>
        <w:t>8 535</w:t>
      </w:r>
      <w:r>
        <w:rPr>
          <w:rFonts w:ascii="Times New Roman" w:hAnsi="Times New Roman"/>
          <w:sz w:val="24"/>
          <w:szCs w:val="24"/>
        </w:rPr>
        <w:t>,</w:t>
      </w:r>
      <w:r w:rsidR="009B0F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>тыс. рублей.</w:t>
      </w:r>
    </w:p>
    <w:p w:rsidR="00CF5F5C" w:rsidRPr="00823D52" w:rsidRDefault="00CF5F5C" w:rsidP="003125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-                           </w:t>
      </w:r>
      <w:r w:rsidR="002D1D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 </w:t>
      </w:r>
      <w:r w:rsidR="002D1D66">
        <w:rPr>
          <w:rFonts w:ascii="Times New Roman" w:hAnsi="Times New Roman"/>
          <w:sz w:val="24"/>
          <w:szCs w:val="24"/>
        </w:rPr>
        <w:t>682</w:t>
      </w:r>
      <w:r>
        <w:rPr>
          <w:rFonts w:ascii="Times New Roman" w:hAnsi="Times New Roman"/>
          <w:sz w:val="24"/>
          <w:szCs w:val="24"/>
        </w:rPr>
        <w:t>,</w:t>
      </w:r>
      <w:r w:rsidR="002D1D66">
        <w:rPr>
          <w:rFonts w:ascii="Times New Roman" w:hAnsi="Times New Roman"/>
          <w:sz w:val="24"/>
          <w:szCs w:val="24"/>
        </w:rPr>
        <w:t>2</w:t>
      </w:r>
      <w:r w:rsidRPr="00823D52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Почтовского сельского поселения Константиновского района – </w:t>
      </w:r>
      <w:r w:rsidR="002D1D66">
        <w:rPr>
          <w:rFonts w:ascii="Times New Roman" w:hAnsi="Times New Roman"/>
          <w:sz w:val="24"/>
          <w:szCs w:val="24"/>
        </w:rPr>
        <w:t>9 </w:t>
      </w:r>
      <w:r>
        <w:rPr>
          <w:rFonts w:ascii="Times New Roman" w:hAnsi="Times New Roman"/>
          <w:sz w:val="24"/>
          <w:szCs w:val="24"/>
        </w:rPr>
        <w:t>0</w:t>
      </w:r>
      <w:r w:rsidR="002D1D66">
        <w:rPr>
          <w:rFonts w:ascii="Times New Roman" w:hAnsi="Times New Roman"/>
          <w:sz w:val="24"/>
          <w:szCs w:val="24"/>
        </w:rPr>
        <w:t>61,3</w:t>
      </w:r>
      <w:r w:rsidRPr="00823D52">
        <w:rPr>
          <w:rFonts w:ascii="Times New Roman" w:hAnsi="Times New Roman"/>
          <w:sz w:val="24"/>
          <w:szCs w:val="24"/>
        </w:rPr>
        <w:t xml:space="preserve"> тыс. рублей;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2D1D66">
        <w:rPr>
          <w:rFonts w:ascii="Times New Roman" w:hAnsi="Times New Roman"/>
          <w:sz w:val="24"/>
          <w:szCs w:val="24"/>
        </w:rPr>
        <w:t>8 531</w:t>
      </w:r>
      <w:r>
        <w:rPr>
          <w:rFonts w:ascii="Times New Roman" w:hAnsi="Times New Roman"/>
          <w:sz w:val="24"/>
          <w:szCs w:val="24"/>
        </w:rPr>
        <w:t>,</w:t>
      </w:r>
      <w:r w:rsidR="002D1D66">
        <w:rPr>
          <w:rFonts w:ascii="Times New Roman" w:hAnsi="Times New Roman"/>
          <w:sz w:val="24"/>
          <w:szCs w:val="24"/>
        </w:rPr>
        <w:t>4</w:t>
      </w:r>
      <w:r w:rsidRPr="00823D52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5F5C" w:rsidRPr="00823D52" w:rsidRDefault="00CF5F5C" w:rsidP="003125A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lastRenderedPageBreak/>
        <w:t xml:space="preserve">внебюджетные источники – </w:t>
      </w:r>
      <w:r w:rsidR="002D1D66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,</w:t>
      </w:r>
      <w:r w:rsidR="002D1D66">
        <w:rPr>
          <w:rFonts w:ascii="Times New Roman" w:hAnsi="Times New Roman"/>
          <w:sz w:val="24"/>
          <w:szCs w:val="24"/>
        </w:rPr>
        <w:t>5</w:t>
      </w:r>
      <w:r w:rsidRPr="00823D52">
        <w:rPr>
          <w:rFonts w:ascii="Times New Roman" w:hAnsi="Times New Roman"/>
          <w:sz w:val="24"/>
          <w:szCs w:val="24"/>
        </w:rPr>
        <w:t xml:space="preserve"> тыс. рублей.</w:t>
      </w:r>
    </w:p>
    <w:p w:rsidR="00CF5F5C" w:rsidRPr="00823D52" w:rsidRDefault="00CF5F5C" w:rsidP="001C5640">
      <w:pPr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 xml:space="preserve">Объем неосвоенных бюджетных ассигнований бюджета </w:t>
      </w:r>
      <w:r w:rsidRPr="00823D52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Константиновского района и безвозмездные поступления в бюджет </w:t>
      </w:r>
      <w:r w:rsidRPr="00823D52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Константиновского района составил </w:t>
      </w:r>
      <w:r w:rsidR="002D1D6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2D1D66">
        <w:rPr>
          <w:rFonts w:ascii="Times New Roman" w:hAnsi="Times New Roman"/>
          <w:sz w:val="24"/>
          <w:szCs w:val="24"/>
          <w:lang w:eastAsia="en-US"/>
        </w:rPr>
        <w:t>6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тыс. рублей, из них:</w:t>
      </w:r>
    </w:p>
    <w:p w:rsidR="00CF5F5C" w:rsidRPr="00823D52" w:rsidRDefault="00CF5F5C" w:rsidP="003125A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</w:pPr>
      <w:r w:rsidRPr="00823D52">
        <w:t xml:space="preserve">экономия при выборе поставщика </w:t>
      </w:r>
      <w:r>
        <w:t>–</w:t>
      </w:r>
      <w:r w:rsidRPr="00823D52">
        <w:t xml:space="preserve"> </w:t>
      </w:r>
      <w:r w:rsidR="002D1D66">
        <w:t>7</w:t>
      </w:r>
      <w:r>
        <w:t>,</w:t>
      </w:r>
      <w:r w:rsidR="002D1D66">
        <w:t>6</w:t>
      </w:r>
      <w:r w:rsidRPr="00823D52">
        <w:t xml:space="preserve"> тыс. рублей;</w:t>
      </w:r>
    </w:p>
    <w:p w:rsidR="00CF5F5C" w:rsidRPr="00823D52" w:rsidRDefault="00CF5F5C" w:rsidP="001C5640">
      <w:pPr>
        <w:widowControl w:val="0"/>
        <w:autoSpaceDE w:val="0"/>
        <w:autoSpaceDN w:val="0"/>
        <w:adjustRightInd w:val="0"/>
        <w:ind w:right="-1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Pr="00823D52">
        <w:rPr>
          <w:rFonts w:ascii="Times New Roman" w:hAnsi="Times New Roman"/>
          <w:sz w:val="24"/>
          <w:szCs w:val="24"/>
        </w:rPr>
        <w:t>муниципальной программы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за 20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2D1D66">
        <w:rPr>
          <w:rFonts w:ascii="Times New Roman" w:hAnsi="Times New Roman"/>
          <w:sz w:val="24"/>
          <w:szCs w:val="24"/>
          <w:lang w:eastAsia="en-US"/>
        </w:rPr>
        <w:t>2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 приведены в приложении № 2 к отчету о реализации муниципальной программы.</w:t>
      </w:r>
    </w:p>
    <w:p w:rsidR="00CF5F5C" w:rsidRPr="00823D52" w:rsidRDefault="00CF5F5C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F5F5C" w:rsidRPr="00823D52" w:rsidRDefault="00CF5F5C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. Сведения о достижении значений </w:t>
      </w:r>
    </w:p>
    <w:p w:rsidR="00CF5F5C" w:rsidRPr="00823D52" w:rsidRDefault="00CF5F5C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показателей муниципальной программы, </w:t>
      </w:r>
    </w:p>
    <w:p w:rsidR="00CF5F5C" w:rsidRPr="00823D52" w:rsidRDefault="00CF5F5C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подпрограмм муниципальной программы за 20</w:t>
      </w:r>
      <w:r>
        <w:rPr>
          <w:rFonts w:ascii="Times New Roman" w:hAnsi="Times New Roman"/>
          <w:kern w:val="2"/>
          <w:sz w:val="24"/>
          <w:szCs w:val="24"/>
        </w:rPr>
        <w:t>22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год </w:t>
      </w:r>
    </w:p>
    <w:p w:rsidR="00CF5F5C" w:rsidRPr="00823D52" w:rsidRDefault="00CF5F5C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F5F5C" w:rsidRPr="005F2735" w:rsidRDefault="00CF5F5C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F2735">
        <w:rPr>
          <w:rFonts w:ascii="Times New Roman" w:hAnsi="Times New Roman"/>
          <w:sz w:val="24"/>
          <w:szCs w:val="24"/>
        </w:rPr>
        <w:t>Муниципальной программой и подпрограммами муниципальной программы предусмотрено 5 показателей, по 4 из которых фактические значения соответствуют плановым, по 8 показателям фактические значения превышают плановые, по 2 показателям не достигнуто плановое значение.</w:t>
      </w:r>
    </w:p>
    <w:p w:rsidR="00CF5F5C" w:rsidRPr="005F2735" w:rsidRDefault="00CF5F5C" w:rsidP="004B748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5F2735">
        <w:rPr>
          <w:rFonts w:ascii="Times New Roman" w:hAnsi="Times New Roman"/>
          <w:b/>
          <w:sz w:val="24"/>
          <w:szCs w:val="24"/>
        </w:rPr>
        <w:t>Показатель 1</w:t>
      </w:r>
      <w:r w:rsidRPr="005F2735">
        <w:rPr>
          <w:rFonts w:ascii="Times New Roman" w:hAnsi="Times New Roman"/>
          <w:sz w:val="24"/>
          <w:szCs w:val="24"/>
        </w:rPr>
        <w:t xml:space="preserve"> -</w:t>
      </w:r>
      <w:r w:rsidRPr="005F2735">
        <w:rPr>
          <w:rFonts w:ascii="Times New Roman" w:hAnsi="Times New Roman"/>
          <w:kern w:val="2"/>
          <w:sz w:val="24"/>
          <w:szCs w:val="24"/>
        </w:rPr>
        <w:t xml:space="preserve"> Общее количество посещений учреждений культуры (концертных организаций и культурн</w:t>
      </w:r>
      <w:proofErr w:type="gramStart"/>
      <w:r w:rsidRPr="005F2735">
        <w:rPr>
          <w:rFonts w:ascii="Times New Roman" w:hAnsi="Times New Roman"/>
          <w:kern w:val="2"/>
          <w:sz w:val="24"/>
          <w:szCs w:val="24"/>
        </w:rPr>
        <w:t>о-</w:t>
      </w:r>
      <w:proofErr w:type="gramEnd"/>
      <w:r w:rsidRPr="005F2735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5F2735">
        <w:rPr>
          <w:rFonts w:ascii="Times New Roman" w:hAnsi="Times New Roman"/>
          <w:kern w:val="2"/>
          <w:sz w:val="24"/>
          <w:szCs w:val="24"/>
        </w:rPr>
        <w:t>досуговых</w:t>
      </w:r>
      <w:proofErr w:type="spellEnd"/>
      <w:r w:rsidRPr="005F2735">
        <w:rPr>
          <w:rFonts w:ascii="Times New Roman" w:hAnsi="Times New Roman"/>
          <w:kern w:val="2"/>
          <w:sz w:val="24"/>
          <w:szCs w:val="24"/>
        </w:rPr>
        <w:t xml:space="preserve"> учреждений на 1000 человек населения)</w:t>
      </w:r>
    </w:p>
    <w:p w:rsidR="00CF5F5C" w:rsidRPr="005F2735" w:rsidRDefault="00CF5F5C" w:rsidP="004B748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Плановое значение </w:t>
      </w:r>
      <w:r w:rsidRPr="005F2735">
        <w:rPr>
          <w:rFonts w:ascii="Times New Roman" w:hAnsi="Times New Roman"/>
          <w:kern w:val="2"/>
          <w:sz w:val="24"/>
          <w:szCs w:val="24"/>
        </w:rPr>
        <w:t>-</w:t>
      </w:r>
      <w:r>
        <w:rPr>
          <w:rFonts w:ascii="Times New Roman" w:hAnsi="Times New Roman"/>
          <w:kern w:val="2"/>
          <w:sz w:val="24"/>
          <w:szCs w:val="24"/>
        </w:rPr>
        <w:t>76314 чел., фактическое значение - 76314</w:t>
      </w:r>
      <w:r w:rsidRPr="005F2735">
        <w:rPr>
          <w:rFonts w:ascii="Times New Roman" w:hAnsi="Times New Roman"/>
          <w:kern w:val="2"/>
          <w:sz w:val="24"/>
          <w:szCs w:val="24"/>
        </w:rPr>
        <w:t xml:space="preserve"> чел.</w:t>
      </w:r>
      <w:r w:rsidRPr="005F2735">
        <w:rPr>
          <w:rFonts w:ascii="Times New Roman" w:hAnsi="Times New Roman"/>
          <w:sz w:val="24"/>
          <w:szCs w:val="24"/>
        </w:rPr>
        <w:t xml:space="preserve"> Превышение планового значения показателя связано с тем, что в 202</w:t>
      </w:r>
      <w:r>
        <w:rPr>
          <w:rFonts w:ascii="Times New Roman" w:hAnsi="Times New Roman"/>
          <w:sz w:val="24"/>
          <w:szCs w:val="24"/>
        </w:rPr>
        <w:t>2</w:t>
      </w:r>
      <w:r w:rsidRPr="005F2735">
        <w:rPr>
          <w:rFonts w:ascii="Times New Roman" w:hAnsi="Times New Roman"/>
          <w:sz w:val="24"/>
          <w:szCs w:val="24"/>
        </w:rPr>
        <w:t xml:space="preserve"> году организовано проведение большего количества гастрольных мероприятий и в связи с этим увеличилось и среднее число зрителей на каждом мероприятии.</w:t>
      </w:r>
    </w:p>
    <w:p w:rsidR="00CF5F5C" w:rsidRPr="00823D52" w:rsidRDefault="00CF5F5C" w:rsidP="00D56BB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2</w:t>
      </w:r>
      <w:r w:rsidRPr="00823D52">
        <w:rPr>
          <w:rFonts w:ascii="Times New Roman" w:hAnsi="Times New Roman"/>
          <w:sz w:val="24"/>
          <w:szCs w:val="24"/>
        </w:rPr>
        <w:t xml:space="preserve"> - Доля граждан Почтовского сельского поселения, систематически занимающихся физической культурой и спортом</w:t>
      </w:r>
      <w:r>
        <w:rPr>
          <w:rFonts w:ascii="Times New Roman" w:hAnsi="Times New Roman"/>
          <w:sz w:val="24"/>
          <w:szCs w:val="24"/>
        </w:rPr>
        <w:t>, в общей численности населения</w:t>
      </w:r>
      <w:r w:rsidRPr="00823D52">
        <w:rPr>
          <w:rFonts w:ascii="Times New Roman" w:hAnsi="Times New Roman"/>
          <w:sz w:val="24"/>
          <w:szCs w:val="24"/>
        </w:rPr>
        <w:t xml:space="preserve"> плановое значение  0,4 % фактическое значение составило 0,82 %.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1.1.</w:t>
      </w:r>
      <w:r w:rsidRPr="00823D52">
        <w:rPr>
          <w:rFonts w:ascii="Times New Roman" w:hAnsi="Times New Roman"/>
          <w:sz w:val="24"/>
          <w:szCs w:val="24"/>
        </w:rPr>
        <w:t xml:space="preserve"> -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Количество проведенных различных по форме и тематике культурно -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досуговых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мероприятий: праздников, смотров, фестивалей, конкурсов и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тд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>.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Плановое значение 2</w:t>
      </w:r>
      <w:r>
        <w:rPr>
          <w:rFonts w:ascii="Times New Roman" w:hAnsi="Times New Roman"/>
          <w:kern w:val="2"/>
          <w:sz w:val="24"/>
          <w:szCs w:val="24"/>
        </w:rPr>
        <w:t>133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меропр</w:t>
      </w:r>
      <w:r>
        <w:rPr>
          <w:rFonts w:ascii="Times New Roman" w:hAnsi="Times New Roman"/>
          <w:kern w:val="2"/>
          <w:sz w:val="24"/>
          <w:szCs w:val="24"/>
        </w:rPr>
        <w:t>иятий, фактическое значение 2133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мероприятий.</w:t>
      </w:r>
      <w:r w:rsidRPr="00823D52">
        <w:rPr>
          <w:rFonts w:ascii="Times New Roman" w:hAnsi="Times New Roman"/>
          <w:sz w:val="24"/>
          <w:szCs w:val="24"/>
        </w:rPr>
        <w:t xml:space="preserve"> Перевыполнение показателя связано с расширением деятельности учреждения во время летней оздоровительной компании. Увеличилось число уличных массовых мероприятий, а именно праздников, спортивно -  развлекательных программ для детей и подростков.  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1.2.</w:t>
      </w:r>
      <w:r w:rsidRPr="00823D52">
        <w:rPr>
          <w:rFonts w:ascii="Times New Roman" w:hAnsi="Times New Roman"/>
          <w:sz w:val="24"/>
          <w:szCs w:val="24"/>
        </w:rPr>
        <w:t xml:space="preserve"> -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Соотношение средней заработной платы работников учреждений культуры к средней заработной плате по Ростовской области.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Плановое значение - 100%, фактическое значение - 100 %.</w:t>
      </w:r>
    </w:p>
    <w:p w:rsidR="00CF5F5C" w:rsidRPr="00823D52" w:rsidRDefault="00CF5F5C" w:rsidP="00D56BB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2.1.</w:t>
      </w:r>
      <w:r w:rsidRPr="00823D52">
        <w:rPr>
          <w:rFonts w:ascii="Times New Roman" w:hAnsi="Times New Roman"/>
          <w:b/>
          <w:color w:val="FF0000"/>
          <w:sz w:val="24"/>
          <w:szCs w:val="24"/>
        </w:rPr>
        <w:t xml:space="preserve"> -</w:t>
      </w:r>
      <w:r w:rsidRPr="00823D52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 xml:space="preserve">Доля граждан Почтовского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</w:r>
      <w:r w:rsidRPr="00823D52">
        <w:rPr>
          <w:rFonts w:ascii="Times New Roman" w:hAnsi="Times New Roman"/>
          <w:kern w:val="2"/>
          <w:sz w:val="24"/>
          <w:szCs w:val="24"/>
        </w:rPr>
        <w:t>Показатель перевыполнен</w:t>
      </w:r>
      <w:r w:rsidRPr="00823D52">
        <w:rPr>
          <w:rFonts w:ascii="Times New Roman" w:hAnsi="Times New Roman"/>
          <w:sz w:val="24"/>
          <w:szCs w:val="24"/>
        </w:rPr>
        <w:t>.</w:t>
      </w:r>
    </w:p>
    <w:p w:rsidR="00CF5F5C" w:rsidRPr="00823D52" w:rsidRDefault="00CF5F5C" w:rsidP="00BF07A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Исполнение расходов по муниципальной программе составило 9</w:t>
      </w:r>
      <w:r>
        <w:rPr>
          <w:rFonts w:ascii="Times New Roman" w:hAnsi="Times New Roman"/>
          <w:sz w:val="24"/>
          <w:szCs w:val="24"/>
        </w:rPr>
        <w:t>8</w:t>
      </w:r>
      <w:r w:rsidRPr="00823D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 w:rsidRPr="00823D52">
        <w:rPr>
          <w:rFonts w:ascii="Times New Roman" w:hAnsi="Times New Roman"/>
          <w:sz w:val="24"/>
          <w:szCs w:val="24"/>
        </w:rPr>
        <w:t xml:space="preserve"> %                          </w:t>
      </w:r>
    </w:p>
    <w:p w:rsidR="00CF5F5C" w:rsidRPr="00823D52" w:rsidRDefault="00CF5F5C" w:rsidP="00D871D1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lastRenderedPageBreak/>
        <w:t>Сведения о достижении значений показателей муниципальной программы, подпрограмм муниципальной программы с обоснованием откло</w:t>
      </w:r>
      <w:r>
        <w:rPr>
          <w:rFonts w:ascii="Times New Roman" w:hAnsi="Times New Roman"/>
          <w:kern w:val="2"/>
          <w:sz w:val="24"/>
          <w:szCs w:val="24"/>
        </w:rPr>
        <w:t xml:space="preserve">нения 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 по показателям приведены в приложении № 3 </w:t>
      </w:r>
      <w:r w:rsidRPr="00823D52">
        <w:rPr>
          <w:rFonts w:ascii="Times New Roman" w:hAnsi="Times New Roman"/>
          <w:sz w:val="24"/>
          <w:szCs w:val="24"/>
          <w:lang w:eastAsia="en-US"/>
        </w:rPr>
        <w:t>к отчету о реализации муниципальной программы.</w:t>
      </w:r>
    </w:p>
    <w:p w:rsidR="00CF5F5C" w:rsidRPr="00823D52" w:rsidRDefault="00CF5F5C" w:rsidP="00C2747B">
      <w:pPr>
        <w:tabs>
          <w:tab w:val="left" w:pos="1276"/>
          <w:tab w:val="left" w:pos="3969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6. Результаты оценки эффективности реализации </w:t>
      </w:r>
    </w:p>
    <w:p w:rsidR="00CF5F5C" w:rsidRPr="00823D52" w:rsidRDefault="00CF5F5C" w:rsidP="00C2747B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муниципальной программы в 20</w:t>
      </w:r>
      <w:r>
        <w:rPr>
          <w:rFonts w:ascii="Times New Roman" w:hAnsi="Times New Roman"/>
          <w:kern w:val="2"/>
          <w:sz w:val="24"/>
          <w:szCs w:val="24"/>
        </w:rPr>
        <w:t>20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году</w:t>
      </w:r>
    </w:p>
    <w:p w:rsidR="00CF5F5C" w:rsidRPr="00823D52" w:rsidRDefault="00CF5F5C" w:rsidP="00C2747B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Эффективность </w:t>
      </w:r>
      <w:r w:rsidRPr="00823D52">
        <w:rPr>
          <w:rFonts w:ascii="Times New Roman" w:hAnsi="Times New Roman"/>
          <w:spacing w:val="-2"/>
          <w:sz w:val="24"/>
          <w:szCs w:val="24"/>
        </w:rPr>
        <w:t xml:space="preserve">реализации муниципальной программы </w:t>
      </w:r>
      <w:r w:rsidRPr="00823D52">
        <w:rPr>
          <w:rFonts w:ascii="Times New Roman" w:hAnsi="Times New Roman"/>
          <w:kern w:val="2"/>
          <w:sz w:val="24"/>
          <w:szCs w:val="24"/>
        </w:rPr>
        <w:t>определяется                         на основании степени выполнения целевых показателей, основных мероприятий                       и оценки бюджетной эффективности муниципальной программы.</w:t>
      </w:r>
    </w:p>
    <w:p w:rsidR="00CF5F5C" w:rsidRPr="00823D52" w:rsidRDefault="00CF5F5C" w:rsidP="00BD38E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 Степень </w:t>
      </w:r>
      <w:proofErr w:type="gramStart"/>
      <w:r w:rsidRPr="00823D52">
        <w:rPr>
          <w:rFonts w:ascii="Times New Roman" w:hAnsi="Times New Roman"/>
          <w:kern w:val="2"/>
          <w:sz w:val="24"/>
          <w:szCs w:val="24"/>
        </w:rPr>
        <w:t>достижения целевых показателей муниципальной программы подпрограмм муниципальной программы</w:t>
      </w:r>
      <w:proofErr w:type="gramEnd"/>
      <w:r w:rsidRPr="00823D52">
        <w:rPr>
          <w:rFonts w:ascii="Times New Roman" w:hAnsi="Times New Roman"/>
          <w:kern w:val="2"/>
          <w:sz w:val="24"/>
          <w:szCs w:val="24"/>
        </w:rPr>
        <w:t>:</w:t>
      </w:r>
    </w:p>
    <w:p w:rsidR="00CF5F5C" w:rsidRPr="00823D52" w:rsidRDefault="00CF5F5C" w:rsidP="00C2747B">
      <w:pPr>
        <w:pStyle w:val="a5"/>
        <w:numPr>
          <w:ilvl w:val="0"/>
          <w:numId w:val="24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 – 1; </w:t>
      </w:r>
    </w:p>
    <w:p w:rsidR="00CF5F5C" w:rsidRPr="00823D52" w:rsidRDefault="00CF5F5C" w:rsidP="00C2747B">
      <w:pPr>
        <w:pStyle w:val="a5"/>
        <w:numPr>
          <w:ilvl w:val="0"/>
          <w:numId w:val="24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2 – 2,1; </w:t>
      </w:r>
    </w:p>
    <w:p w:rsidR="00CF5F5C" w:rsidRPr="00823D52" w:rsidRDefault="00CF5F5C" w:rsidP="00C2747B">
      <w:pPr>
        <w:pStyle w:val="a5"/>
        <w:numPr>
          <w:ilvl w:val="0"/>
          <w:numId w:val="24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1.1 - 1; </w:t>
      </w:r>
    </w:p>
    <w:p w:rsidR="00CF5F5C" w:rsidRPr="00823D52" w:rsidRDefault="00CF5F5C" w:rsidP="00C2747B">
      <w:pPr>
        <w:pStyle w:val="a5"/>
        <w:numPr>
          <w:ilvl w:val="0"/>
          <w:numId w:val="24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1.2 – 1; </w:t>
      </w:r>
    </w:p>
    <w:p w:rsidR="00CF5F5C" w:rsidRPr="00823D52" w:rsidRDefault="00CF5F5C" w:rsidP="00C2747B">
      <w:pPr>
        <w:pStyle w:val="a5"/>
        <w:numPr>
          <w:ilvl w:val="0"/>
          <w:numId w:val="24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2.1 – 2,1; </w:t>
      </w:r>
    </w:p>
    <w:p w:rsidR="00CF5F5C" w:rsidRPr="00823D52" w:rsidRDefault="00CF5F5C" w:rsidP="001C5640">
      <w:pPr>
        <w:tabs>
          <w:tab w:val="left" w:pos="33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1,0 (5/5), что характеризует </w:t>
      </w:r>
      <w:r w:rsidRPr="00823D52">
        <w:rPr>
          <w:rFonts w:ascii="Times New Roman" w:hAnsi="Times New Roman"/>
          <w:kern w:val="2"/>
          <w:sz w:val="24"/>
          <w:szCs w:val="24"/>
        </w:rPr>
        <w:t>удовлетворительный уровень эффективности реализации муниципальной программы по степени достижения целевых показателей.</w:t>
      </w:r>
    </w:p>
    <w:p w:rsidR="00CF5F5C" w:rsidRPr="00823D52" w:rsidRDefault="00CF5F5C" w:rsidP="00BD38ED">
      <w:pPr>
        <w:numPr>
          <w:ilvl w:val="0"/>
          <w:numId w:val="17"/>
        </w:numPr>
        <w:tabs>
          <w:tab w:val="left" w:pos="0"/>
          <w:tab w:val="left" w:pos="332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CF5F5C" w:rsidRPr="00823D52" w:rsidRDefault="00CF5F5C" w:rsidP="001C5640">
      <w:pPr>
        <w:tabs>
          <w:tab w:val="left" w:pos="0"/>
          <w:tab w:val="left" w:pos="332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Степень реализации основных мероприятий, приоритетных основных мероприятий и мероприятий ведомственных целевых программ составляет                      1,0 (4/4), что характеризует удовлетворительный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CF5F5C" w:rsidRPr="00823D52" w:rsidRDefault="00CF5F5C" w:rsidP="00B05B0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3. Бюджетная эффективность реализации муниципальной программы рассчитывается в несколько этапов.</w:t>
      </w:r>
    </w:p>
    <w:p w:rsidR="00CF5F5C" w:rsidRPr="00823D52" w:rsidRDefault="00CF5F5C" w:rsidP="00B05B0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3.1. Степень реализации основных мероприятий, приоритетных основных мероприятий и </w:t>
      </w:r>
      <w:proofErr w:type="gramStart"/>
      <w:r w:rsidRPr="00823D52">
        <w:rPr>
          <w:rFonts w:ascii="Times New Roman" w:hAnsi="Times New Roman"/>
          <w:kern w:val="2"/>
          <w:sz w:val="24"/>
          <w:szCs w:val="24"/>
        </w:rPr>
        <w:t>мероприятий ведомственных целевых программ, финансируемых за счет средств бюджета Почтовского сельского поселения Константиновского района и безвозмездных поступлений в бюджет Почтовского сельского поселения Константиновского района оценивается</w:t>
      </w:r>
      <w:proofErr w:type="gramEnd"/>
      <w:r w:rsidRPr="00823D52">
        <w:rPr>
          <w:rFonts w:ascii="Times New Roman" w:hAnsi="Times New Roman"/>
          <w:kern w:val="2"/>
          <w:sz w:val="24"/>
          <w:szCs w:val="24"/>
        </w:rPr>
        <w:t xml:space="preserve"> как доля мероприятий, выполненных в полном объеме.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</w:t>
      </w:r>
      <w:r w:rsidRPr="00823D52">
        <w:rPr>
          <w:rFonts w:ascii="Times New Roman" w:hAnsi="Times New Roman"/>
          <w:kern w:val="2"/>
          <w:sz w:val="24"/>
          <w:szCs w:val="24"/>
          <w:lang w:eastAsia="en-US"/>
        </w:rPr>
        <w:t>составляет 1,0(4/4).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3.2. Степень соответствия запланированному уровню расходов за счет средств бюджета Почтовского сельского поселения Константиновского района и безвозмездных поступлений в бюджет Почтовского сельского поселения Константиновского района оценивается как отношение фактически произведенных в отчетном году бюджетных расходов на реализацию муниципальной программы к их плановым значениям.</w:t>
      </w:r>
    </w:p>
    <w:p w:rsidR="00CF5F5C" w:rsidRPr="00823D52" w:rsidRDefault="00CF5F5C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Степень соответствия запланированному уровню расходов: </w:t>
      </w:r>
    </w:p>
    <w:p w:rsidR="00CF5F5C" w:rsidRPr="00823D52" w:rsidRDefault="00CF5F5C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1</w:t>
      </w:r>
      <w:r w:rsidR="002D1D66">
        <w:rPr>
          <w:rFonts w:ascii="Times New Roman" w:hAnsi="Times New Roman"/>
          <w:kern w:val="2"/>
          <w:sz w:val="24"/>
          <w:szCs w:val="24"/>
        </w:rPr>
        <w:t>7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 w:rsidR="002D1D66">
        <w:rPr>
          <w:rFonts w:ascii="Times New Roman" w:hAnsi="Times New Roman"/>
          <w:kern w:val="2"/>
          <w:sz w:val="24"/>
          <w:szCs w:val="24"/>
        </w:rPr>
        <w:t>682</w:t>
      </w:r>
      <w:r w:rsidRPr="00823D52">
        <w:rPr>
          <w:rFonts w:ascii="Times New Roman" w:hAnsi="Times New Roman"/>
          <w:kern w:val="2"/>
          <w:sz w:val="24"/>
          <w:szCs w:val="24"/>
        </w:rPr>
        <w:t>,</w:t>
      </w:r>
      <w:r w:rsidR="002D1D66">
        <w:rPr>
          <w:rFonts w:ascii="Times New Roman" w:hAnsi="Times New Roman"/>
          <w:kern w:val="2"/>
          <w:sz w:val="24"/>
          <w:szCs w:val="24"/>
        </w:rPr>
        <w:t>2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тыс. рублей/</w:t>
      </w:r>
      <w:r>
        <w:rPr>
          <w:rFonts w:ascii="Times New Roman" w:hAnsi="Times New Roman"/>
          <w:kern w:val="2"/>
          <w:sz w:val="24"/>
          <w:szCs w:val="24"/>
        </w:rPr>
        <w:t>1</w:t>
      </w:r>
      <w:r w:rsidR="002D1D66">
        <w:rPr>
          <w:rFonts w:ascii="Times New Roman" w:hAnsi="Times New Roman"/>
          <w:kern w:val="2"/>
          <w:sz w:val="24"/>
          <w:szCs w:val="24"/>
        </w:rPr>
        <w:t>7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 w:rsidR="002D1D66">
        <w:rPr>
          <w:rFonts w:ascii="Times New Roman" w:hAnsi="Times New Roman"/>
          <w:kern w:val="2"/>
          <w:sz w:val="24"/>
          <w:szCs w:val="24"/>
        </w:rPr>
        <w:t>689</w:t>
      </w:r>
      <w:r w:rsidRPr="00823D52">
        <w:rPr>
          <w:rFonts w:ascii="Times New Roman" w:hAnsi="Times New Roman"/>
          <w:kern w:val="2"/>
          <w:sz w:val="24"/>
          <w:szCs w:val="24"/>
        </w:rPr>
        <w:t>,</w:t>
      </w:r>
      <w:r w:rsidR="002D1D66">
        <w:rPr>
          <w:rFonts w:ascii="Times New Roman" w:hAnsi="Times New Roman"/>
          <w:kern w:val="2"/>
          <w:sz w:val="24"/>
          <w:szCs w:val="24"/>
        </w:rPr>
        <w:t>8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тыс. рублей = 0,9</w:t>
      </w:r>
      <w:r w:rsidR="002D1D66">
        <w:rPr>
          <w:rFonts w:ascii="Times New Roman" w:hAnsi="Times New Roman"/>
          <w:kern w:val="2"/>
          <w:sz w:val="24"/>
          <w:szCs w:val="24"/>
        </w:rPr>
        <w:t>9</w:t>
      </w:r>
    </w:p>
    <w:p w:rsidR="00CF5F5C" w:rsidRPr="00823D52" w:rsidRDefault="00CF5F5C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3.3. Эффективность использования средств бюджета Почтовского сельского поселения 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Почтовского сельского поселения Константиновского района, областного бюджета, безвозмездных поступлений в бюджет Почтовского сельского поселения Константиновского района. 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Эффективность использования финансовых ресурсов на  реализацию программы:</w:t>
      </w:r>
    </w:p>
    <w:p w:rsidR="00CF5F5C" w:rsidRPr="00823D52" w:rsidRDefault="00CF5F5C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1,0/0,9</w:t>
      </w:r>
      <w:r w:rsidR="002D1D66">
        <w:rPr>
          <w:rFonts w:ascii="Times New Roman" w:hAnsi="Times New Roman"/>
          <w:kern w:val="2"/>
          <w:sz w:val="24"/>
          <w:szCs w:val="24"/>
        </w:rPr>
        <w:t>9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= 1,0</w:t>
      </w:r>
      <w:r w:rsidR="002D1D66">
        <w:rPr>
          <w:rFonts w:ascii="Times New Roman" w:hAnsi="Times New Roman"/>
          <w:kern w:val="2"/>
          <w:sz w:val="24"/>
          <w:szCs w:val="24"/>
        </w:rPr>
        <w:t>1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в связи с чем, бюджетная эффективность реализации программы является удовлетворительной.</w:t>
      </w:r>
    </w:p>
    <w:p w:rsidR="00CF5F5C" w:rsidRPr="00E31356" w:rsidRDefault="00CF5F5C" w:rsidP="001C5640">
      <w:pPr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>Уровень реализации муниципальной программы, в целом:</w:t>
      </w:r>
    </w:p>
    <w:p w:rsidR="00CF5F5C" w:rsidRPr="00E31356" w:rsidRDefault="00CF5F5C" w:rsidP="001C5640">
      <w:pPr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1,0 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>Х</w:t>
      </w:r>
      <w:r w:rsidRPr="00E31356">
        <w:rPr>
          <w:rFonts w:ascii="Times New Roman" w:hAnsi="Times New Roman"/>
          <w:kern w:val="2"/>
          <w:sz w:val="24"/>
          <w:szCs w:val="24"/>
          <w:vertAlign w:val="superscript"/>
          <w:lang w:eastAsia="en-US"/>
        </w:rPr>
        <w:t xml:space="preserve"> 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>0,5 + 1,0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 xml:space="preserve"> Х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 0,3 + 1,02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 xml:space="preserve"> Х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 0,2 = 1,0 в связи с чем, уровень реализации муниципальной программы в 20</w:t>
      </w:r>
      <w:r w:rsidR="002D1D66">
        <w:rPr>
          <w:rFonts w:ascii="Times New Roman" w:hAnsi="Times New Roman"/>
          <w:kern w:val="2"/>
          <w:sz w:val="24"/>
          <w:szCs w:val="24"/>
          <w:lang w:eastAsia="en-US"/>
        </w:rPr>
        <w:t>21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 году является удовлетворительным.</w:t>
      </w:r>
    </w:p>
    <w:p w:rsidR="00CF5F5C" w:rsidRPr="00823D52" w:rsidRDefault="00CF5F5C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Экономия бюджетных ассигнований, выделенных на реализацию муниципальной программы, в 20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2D1D66">
        <w:rPr>
          <w:rFonts w:ascii="Times New Roman" w:hAnsi="Times New Roman"/>
          <w:sz w:val="24"/>
          <w:szCs w:val="24"/>
          <w:lang w:eastAsia="en-US"/>
        </w:rPr>
        <w:t>2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составила </w:t>
      </w:r>
      <w:r w:rsidR="002D1D66">
        <w:rPr>
          <w:rFonts w:ascii="Times New Roman" w:hAnsi="Times New Roman"/>
          <w:sz w:val="24"/>
          <w:szCs w:val="24"/>
          <w:lang w:eastAsia="en-US"/>
        </w:rPr>
        <w:t>7</w:t>
      </w:r>
      <w:r w:rsidRPr="00823D52">
        <w:rPr>
          <w:rFonts w:ascii="Times New Roman" w:hAnsi="Times New Roman"/>
          <w:sz w:val="24"/>
          <w:szCs w:val="24"/>
          <w:lang w:eastAsia="en-US"/>
        </w:rPr>
        <w:t>,</w:t>
      </w:r>
      <w:r w:rsidR="002D1D66">
        <w:rPr>
          <w:rFonts w:ascii="Times New Roman" w:hAnsi="Times New Roman"/>
          <w:sz w:val="24"/>
          <w:szCs w:val="24"/>
          <w:lang w:eastAsia="en-US"/>
        </w:rPr>
        <w:t>6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тыс. рублей, в том числе экономия по результатам закупок – </w:t>
      </w:r>
      <w:r w:rsidR="002D1D66">
        <w:rPr>
          <w:rFonts w:ascii="Times New Roman" w:hAnsi="Times New Roman"/>
          <w:sz w:val="24"/>
          <w:szCs w:val="24"/>
          <w:lang w:eastAsia="en-US"/>
        </w:rPr>
        <w:t>7</w:t>
      </w:r>
      <w:r w:rsidRPr="00823D52">
        <w:rPr>
          <w:rFonts w:ascii="Times New Roman" w:hAnsi="Times New Roman"/>
          <w:sz w:val="24"/>
          <w:szCs w:val="24"/>
          <w:lang w:eastAsia="en-US"/>
        </w:rPr>
        <w:t>,</w:t>
      </w:r>
      <w:r w:rsidR="002D1D66">
        <w:rPr>
          <w:rFonts w:ascii="Times New Roman" w:hAnsi="Times New Roman"/>
          <w:sz w:val="24"/>
          <w:szCs w:val="24"/>
          <w:lang w:eastAsia="en-US"/>
        </w:rPr>
        <w:t>6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тыс. рублей. </w:t>
      </w:r>
    </w:p>
    <w:p w:rsidR="00CF5F5C" w:rsidRPr="00823D52" w:rsidRDefault="00CF5F5C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Произведенные в 20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2D1D66">
        <w:rPr>
          <w:rFonts w:ascii="Times New Roman" w:hAnsi="Times New Roman"/>
          <w:sz w:val="24"/>
          <w:szCs w:val="24"/>
          <w:lang w:eastAsia="en-US"/>
        </w:rPr>
        <w:t>2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расходы участников муниципальной программы полностью соответствуют их установленным расходным полномочиям. Условия </w:t>
      </w:r>
      <w:proofErr w:type="spellStart"/>
      <w:r w:rsidRPr="00823D52"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 w:rsidRPr="00823D52">
        <w:rPr>
          <w:rFonts w:ascii="Times New Roman" w:hAnsi="Times New Roman"/>
          <w:sz w:val="24"/>
          <w:szCs w:val="24"/>
          <w:lang w:eastAsia="en-US"/>
        </w:rPr>
        <w:t xml:space="preserve"> расходных обязательств поселениями Константиновского района при реализации основных мероприятий муниципальной программы, подпрограммы муниципальной программы соблюдены.</w:t>
      </w:r>
    </w:p>
    <w:p w:rsidR="00CF5F5C" w:rsidRPr="00823D52" w:rsidRDefault="00CF5F5C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Основные мероприятия подпрограммы 1 муниципальной программы в 20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2D1D66">
        <w:rPr>
          <w:rFonts w:ascii="Times New Roman" w:hAnsi="Times New Roman"/>
          <w:sz w:val="24"/>
          <w:szCs w:val="24"/>
          <w:lang w:eastAsia="en-US"/>
        </w:rPr>
        <w:t>2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реализованы с привлечением средств внебюджетных источников в сумме </w:t>
      </w:r>
      <w:r w:rsidR="002D1D6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9</w:t>
      </w:r>
      <w:r w:rsidRPr="00823D52">
        <w:rPr>
          <w:rFonts w:ascii="Times New Roman" w:hAnsi="Times New Roman"/>
          <w:sz w:val="24"/>
          <w:szCs w:val="24"/>
          <w:lang w:eastAsia="en-US"/>
        </w:rPr>
        <w:t>,</w:t>
      </w:r>
      <w:r w:rsidR="002D1D66">
        <w:rPr>
          <w:rFonts w:ascii="Times New Roman" w:hAnsi="Times New Roman"/>
          <w:sz w:val="24"/>
          <w:szCs w:val="24"/>
          <w:lang w:eastAsia="en-US"/>
        </w:rPr>
        <w:t>5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:rsidR="00CF5F5C" w:rsidRPr="00823D52" w:rsidRDefault="00CF5F5C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Одно муниципальное задание, доведенное в 20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2D1D66">
        <w:rPr>
          <w:rFonts w:ascii="Times New Roman" w:hAnsi="Times New Roman"/>
          <w:sz w:val="24"/>
          <w:szCs w:val="24"/>
          <w:lang w:eastAsia="en-US"/>
        </w:rPr>
        <w:t>2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в рамках реализации основных мероприятий муниципальной программы, выполнены в полном объеме. </w:t>
      </w:r>
    </w:p>
    <w:p w:rsidR="00CF5F5C" w:rsidRPr="00C57402" w:rsidRDefault="00CF5F5C" w:rsidP="001C5640">
      <w:pPr>
        <w:ind w:firstLine="851"/>
        <w:jc w:val="both"/>
        <w:rPr>
          <w:rFonts w:ascii="Times New Roman" w:hAnsi="Times New Roman"/>
          <w:kern w:val="2"/>
          <w:sz w:val="20"/>
          <w:szCs w:val="20"/>
          <w:lang w:eastAsia="en-US"/>
        </w:rPr>
      </w:pPr>
    </w:p>
    <w:p w:rsidR="00CF5F5C" w:rsidRPr="00C57402" w:rsidRDefault="00CF5F5C" w:rsidP="001C5640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F5F5C" w:rsidRPr="00C57402" w:rsidRDefault="00CF5F5C" w:rsidP="001C5640">
      <w:pPr>
        <w:ind w:firstLine="851"/>
        <w:rPr>
          <w:sz w:val="20"/>
          <w:szCs w:val="20"/>
        </w:rPr>
        <w:sectPr w:rsidR="00CF5F5C" w:rsidRPr="00C57402" w:rsidSect="0079772A">
          <w:pgSz w:w="11905" w:h="16838"/>
          <w:pgMar w:top="709" w:right="567" w:bottom="709" w:left="720" w:header="720" w:footer="720" w:gutter="0"/>
          <w:cols w:space="720"/>
        </w:sectPr>
      </w:pPr>
    </w:p>
    <w:p w:rsidR="00CF5F5C" w:rsidRPr="00C57402" w:rsidRDefault="00CF5F5C" w:rsidP="00283A90">
      <w:pPr>
        <w:widowControl w:val="0"/>
        <w:tabs>
          <w:tab w:val="left" w:pos="13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ab/>
      </w:r>
    </w:p>
    <w:p w:rsidR="00CF5F5C" w:rsidRPr="00C57402" w:rsidRDefault="00CF5F5C" w:rsidP="00205F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Приложение № 1</w:t>
      </w:r>
    </w:p>
    <w:p w:rsidR="00CF5F5C" w:rsidRPr="00C57402" w:rsidRDefault="00CF5F5C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СВЕДЕНИЯ</w:t>
      </w:r>
    </w:p>
    <w:p w:rsidR="00CF5F5C" w:rsidRPr="00C57402" w:rsidRDefault="00CF5F5C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CF5F5C" w:rsidRPr="00C57402" w:rsidRDefault="00CF5F5C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CF5F5C" w:rsidRPr="00C57402" w:rsidRDefault="00CF5F5C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за 20</w:t>
      </w:r>
      <w:r>
        <w:rPr>
          <w:rFonts w:ascii="Times New Roman" w:hAnsi="Times New Roman"/>
          <w:sz w:val="20"/>
          <w:szCs w:val="20"/>
        </w:rPr>
        <w:t>2</w:t>
      </w:r>
      <w:r w:rsidR="002D1D66">
        <w:rPr>
          <w:rFonts w:ascii="Times New Roman" w:hAnsi="Times New Roman"/>
          <w:sz w:val="20"/>
          <w:szCs w:val="20"/>
        </w:rPr>
        <w:t>2</w:t>
      </w:r>
      <w:r w:rsidRPr="00C57402">
        <w:rPr>
          <w:rFonts w:ascii="Times New Roman" w:hAnsi="Times New Roman"/>
          <w:sz w:val="20"/>
          <w:szCs w:val="20"/>
        </w:rPr>
        <w:t>г.</w:t>
      </w:r>
    </w:p>
    <w:p w:rsidR="00CF5F5C" w:rsidRPr="00C57402" w:rsidRDefault="00CF5F5C" w:rsidP="00205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622"/>
        <w:gridCol w:w="1842"/>
        <w:gridCol w:w="992"/>
        <w:gridCol w:w="1201"/>
        <w:gridCol w:w="31"/>
        <w:gridCol w:w="1037"/>
        <w:gridCol w:w="2552"/>
        <w:gridCol w:w="180"/>
        <w:gridCol w:w="3363"/>
        <w:gridCol w:w="1701"/>
      </w:tblGrid>
      <w:tr w:rsidR="00CF5F5C" w:rsidRPr="00C57402" w:rsidTr="00691E7D">
        <w:trPr>
          <w:trHeight w:val="828"/>
        </w:trPr>
        <w:tc>
          <w:tcPr>
            <w:tcW w:w="498" w:type="dxa"/>
            <w:vMerge w:val="restart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842" w:type="dxa"/>
            <w:vMerge w:val="restart"/>
          </w:tcPr>
          <w:p w:rsidR="00CF5F5C" w:rsidRPr="00C57402" w:rsidRDefault="00CF5F5C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</w:t>
            </w:r>
          </w:p>
          <w:p w:rsidR="00CF5F5C" w:rsidRPr="00C57402" w:rsidRDefault="00CF5F5C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F5F5C" w:rsidRPr="00C57402" w:rsidRDefault="00CF5F5C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(должность/</w:t>
            </w:r>
            <w:proofErr w:type="gramEnd"/>
          </w:p>
          <w:p w:rsidR="00CF5F5C" w:rsidRPr="00C57402" w:rsidRDefault="00CF5F5C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992" w:type="dxa"/>
            <w:vMerge w:val="restart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  <w:p w:rsidR="00CF5F5C" w:rsidRPr="00C57402" w:rsidRDefault="00CF5F5C" w:rsidP="001C5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69" w:type="dxa"/>
            <w:gridSpan w:val="3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6095" w:type="dxa"/>
            <w:gridSpan w:val="3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Причины не реализации/ реализации не в полном объеме </w:t>
            </w:r>
          </w:p>
        </w:tc>
      </w:tr>
      <w:tr w:rsidR="00CF5F5C" w:rsidRPr="00C57402" w:rsidTr="00691E7D">
        <w:trPr>
          <w:trHeight w:val="1853"/>
        </w:trPr>
        <w:tc>
          <w:tcPr>
            <w:tcW w:w="498" w:type="dxa"/>
            <w:vMerge/>
            <w:vAlign w:val="center"/>
          </w:tcPr>
          <w:p w:rsidR="00CF5F5C" w:rsidRPr="00C57402" w:rsidRDefault="00CF5F5C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vMerge/>
            <w:vAlign w:val="center"/>
          </w:tcPr>
          <w:p w:rsidR="00CF5F5C" w:rsidRPr="00C57402" w:rsidRDefault="00CF5F5C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CF5F5C" w:rsidRPr="00C57402" w:rsidRDefault="00CF5F5C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37" w:type="dxa"/>
          </w:tcPr>
          <w:p w:rsidR="00CF5F5C" w:rsidRPr="00C57402" w:rsidRDefault="00CF5F5C" w:rsidP="005B0C84">
            <w:pPr>
              <w:widowControl w:val="0"/>
              <w:autoSpaceDE w:val="0"/>
              <w:autoSpaceDN w:val="0"/>
              <w:adjustRightInd w:val="0"/>
              <w:ind w:firstLine="7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3543" w:type="dxa"/>
            <w:gridSpan w:val="2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701" w:type="dxa"/>
            <w:vMerge/>
            <w:vAlign w:val="center"/>
          </w:tcPr>
          <w:p w:rsidR="00CF5F5C" w:rsidRPr="00C57402" w:rsidRDefault="00CF5F5C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F5F5C" w:rsidRPr="00C57402" w:rsidTr="00691E7D">
        <w:tc>
          <w:tcPr>
            <w:tcW w:w="498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2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F5F5C" w:rsidRPr="00C57402" w:rsidTr="00691E7D">
        <w:trPr>
          <w:trHeight w:val="441"/>
        </w:trPr>
        <w:tc>
          <w:tcPr>
            <w:tcW w:w="16019" w:type="dxa"/>
            <w:gridSpan w:val="11"/>
          </w:tcPr>
          <w:p w:rsidR="00CF5F5C" w:rsidRPr="00C57402" w:rsidRDefault="00CF5F5C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1 «Развитие культуры»</w:t>
            </w:r>
          </w:p>
        </w:tc>
      </w:tr>
      <w:tr w:rsidR="00CF5F5C" w:rsidRPr="00C57402" w:rsidTr="00691E7D">
        <w:tc>
          <w:tcPr>
            <w:tcW w:w="498" w:type="dxa"/>
          </w:tcPr>
          <w:p w:rsidR="00CF5F5C" w:rsidRPr="00C57402" w:rsidRDefault="00CF5F5C" w:rsidP="00273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CF5F5C" w:rsidRPr="00C57402" w:rsidRDefault="00CF5F5C" w:rsidP="00273FF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5F5C" w:rsidRPr="00C57402" w:rsidRDefault="00CF5F5C" w:rsidP="002F3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5C" w:rsidRPr="00C57402" w:rsidRDefault="00CF5F5C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CF5F5C" w:rsidRPr="00C57402" w:rsidRDefault="00CF5F5C" w:rsidP="009C1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CF5F5C" w:rsidRPr="00C57402" w:rsidRDefault="00CF5F5C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5F5C" w:rsidRPr="00C57402" w:rsidRDefault="00CF5F5C" w:rsidP="00D4211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CF5F5C" w:rsidRPr="00C57402" w:rsidRDefault="00CF5F5C" w:rsidP="005F6834">
            <w:pPr>
              <w:ind w:hanging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F5C" w:rsidRPr="00C57402" w:rsidRDefault="00CF5F5C" w:rsidP="005B0C8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hanging="109"/>
              <w:rPr>
                <w:spacing w:val="-1"/>
                <w:sz w:val="20"/>
                <w:szCs w:val="20"/>
              </w:rPr>
            </w:pPr>
          </w:p>
        </w:tc>
      </w:tr>
      <w:tr w:rsidR="00CF5F5C" w:rsidRPr="00C57402" w:rsidTr="00691E7D">
        <w:tc>
          <w:tcPr>
            <w:tcW w:w="498" w:type="dxa"/>
          </w:tcPr>
          <w:p w:rsidR="00CF5F5C" w:rsidRPr="00C57402" w:rsidRDefault="00CF5F5C" w:rsidP="008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2" w:type="dxa"/>
          </w:tcPr>
          <w:p w:rsidR="00CF5F5C" w:rsidRPr="00C57402" w:rsidRDefault="00CF5F5C" w:rsidP="00D042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C57402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1.1.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Развитие материально-технической базы сферы культуры</w:t>
            </w:r>
          </w:p>
        </w:tc>
        <w:tc>
          <w:tcPr>
            <w:tcW w:w="1842" w:type="dxa"/>
          </w:tcPr>
          <w:p w:rsidR="00CF5F5C" w:rsidRPr="00C57402" w:rsidRDefault="00CF5F5C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Почтовского с.п.</w:t>
            </w:r>
          </w:p>
          <w:p w:rsidR="00CF5F5C" w:rsidRPr="00C57402" w:rsidRDefault="00CF5F5C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СДК»</w:t>
            </w:r>
          </w:p>
        </w:tc>
        <w:tc>
          <w:tcPr>
            <w:tcW w:w="992" w:type="dxa"/>
          </w:tcPr>
          <w:p w:rsidR="00CF5F5C" w:rsidRPr="00C57402" w:rsidRDefault="00CF5F5C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CF5F5C" w:rsidRPr="00C57402" w:rsidRDefault="00CF5F5C" w:rsidP="00225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CF5F5C" w:rsidRPr="00C57402" w:rsidRDefault="00CF5F5C" w:rsidP="00225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F5F5C" w:rsidRPr="00C57402" w:rsidRDefault="00CF5F5C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CF5F5C" w:rsidRPr="00C57402" w:rsidRDefault="00CF5F5C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CF5F5C" w:rsidRPr="00C57402" w:rsidRDefault="00CF5F5C" w:rsidP="008427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Улучшение материально технической базы в учреждениях культуры. </w:t>
            </w:r>
          </w:p>
          <w:p w:rsidR="00CF5F5C" w:rsidRPr="00C57402" w:rsidRDefault="00CF5F5C" w:rsidP="008427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улучшение тех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нического качества проводимых мероприятий.</w:t>
            </w:r>
          </w:p>
          <w:p w:rsidR="00CF5F5C" w:rsidRPr="00C57402" w:rsidRDefault="00CF5F5C" w:rsidP="00842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CF5F5C" w:rsidRPr="00C57402" w:rsidRDefault="00CF5F5C" w:rsidP="002D1D66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5F5C" w:rsidRPr="00C57402" w:rsidRDefault="00CF5F5C" w:rsidP="00857B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740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F5F5C" w:rsidRPr="00C57402" w:rsidTr="00691E7D">
        <w:tc>
          <w:tcPr>
            <w:tcW w:w="498" w:type="dxa"/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2" w:type="dxa"/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</w:t>
            </w:r>
          </w:p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культурно </w:t>
            </w:r>
            <w:proofErr w:type="gram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spell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</w:t>
            </w:r>
            <w:proofErr w:type="gram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суговой</w:t>
            </w:r>
            <w:proofErr w:type="spell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42" w:type="dxa"/>
          </w:tcPr>
          <w:p w:rsidR="00CF5F5C" w:rsidRPr="00C57402" w:rsidRDefault="00CF5F5C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Почтовского с.п.</w:t>
            </w:r>
          </w:p>
          <w:p w:rsidR="00CF5F5C" w:rsidRPr="00C57402" w:rsidRDefault="00CF5F5C" w:rsidP="009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992" w:type="dxa"/>
          </w:tcPr>
          <w:p w:rsidR="00CF5F5C" w:rsidRPr="00C57402" w:rsidRDefault="00CF5F5C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F5F5C" w:rsidRPr="00C57402" w:rsidRDefault="00CF5F5C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CF5F5C" w:rsidRPr="00C57402" w:rsidRDefault="00CF5F5C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CF5F5C" w:rsidRPr="00C57402" w:rsidRDefault="00CF5F5C" w:rsidP="002C1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можностей для духовного разви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тия; </w:t>
            </w:r>
          </w:p>
          <w:p w:rsidR="00CF5F5C" w:rsidRPr="00C57402" w:rsidRDefault="00CF5F5C" w:rsidP="002C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тенциала само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деятельных кол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лективов народ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3543" w:type="dxa"/>
            <w:gridSpan w:val="2"/>
          </w:tcPr>
          <w:p w:rsidR="00CF5F5C" w:rsidRPr="003527CC" w:rsidRDefault="00CF5F5C" w:rsidP="003527CC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базе учреждений культуры вели свою работу 73 клубных формирования различной направленности при плановом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 73, в том числе для детей и подростков – 36. Общее количество участников 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убных формирований составило 806 человека, из них дети – 394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 xml:space="preserve">человек. </w:t>
            </w:r>
          </w:p>
          <w:p w:rsidR="00CF5F5C" w:rsidRPr="003527CC" w:rsidRDefault="00CF5F5C" w:rsidP="00F429C9">
            <w:pPr>
              <w:shd w:val="clear" w:color="auto" w:fill="FFFFFF"/>
              <w:spacing w:after="0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Общее количество культурно -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 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Почтовским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  за 2022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год составило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мероприятий,</w:t>
            </w:r>
            <w:r w:rsidRPr="00352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при плановом показателе - 2061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5F5C" w:rsidRPr="003527CC" w:rsidRDefault="00CF5F5C" w:rsidP="009A612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посещений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76314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етителей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>том числе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подростков было проведено 559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посещений – 15003 человек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мероприятиях.</w:t>
            </w:r>
          </w:p>
          <w:p w:rsidR="00CF5F5C" w:rsidRPr="00C57402" w:rsidRDefault="00CF5F5C" w:rsidP="00AD78DE">
            <w:pPr>
              <w:shd w:val="clear" w:color="auto" w:fill="FFFFFF"/>
              <w:tabs>
                <w:tab w:val="left" w:pos="993"/>
              </w:tabs>
              <w:spacing w:after="0"/>
              <w:ind w:hanging="1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5F5C" w:rsidRPr="00C57402" w:rsidRDefault="00CF5F5C" w:rsidP="003527C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F5F5C" w:rsidRPr="00C57402" w:rsidTr="00691E7D">
        <w:tc>
          <w:tcPr>
            <w:tcW w:w="498" w:type="dxa"/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2" w:type="dxa"/>
          </w:tcPr>
          <w:p w:rsidR="00CF5F5C" w:rsidRPr="00C57402" w:rsidRDefault="00CF5F5C" w:rsidP="002C1AE9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C57402">
              <w:rPr>
                <w:rFonts w:ascii="Times New Roman" w:hAnsi="Times New Roman"/>
                <w:b/>
                <w:kern w:val="2"/>
                <w:sz w:val="20"/>
                <w:szCs w:val="20"/>
              </w:rPr>
              <w:t>1.3.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Обеспечение сохранения и использования объектов исторического и культурного наследия </w:t>
            </w:r>
          </w:p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5F5C" w:rsidRPr="00C57402" w:rsidRDefault="00CF5F5C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Почтовского с.п.</w:t>
            </w:r>
          </w:p>
          <w:p w:rsidR="00CF5F5C" w:rsidRPr="00C57402" w:rsidRDefault="00CF5F5C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СДК»</w:t>
            </w:r>
          </w:p>
        </w:tc>
        <w:tc>
          <w:tcPr>
            <w:tcW w:w="992" w:type="dxa"/>
          </w:tcPr>
          <w:p w:rsidR="00CF5F5C" w:rsidRPr="00C57402" w:rsidRDefault="00CF5F5C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F5F5C" w:rsidRPr="00C57402" w:rsidRDefault="00CF5F5C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CF5F5C" w:rsidRPr="00C57402" w:rsidRDefault="00CF5F5C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CF5F5C" w:rsidRPr="00681F09" w:rsidRDefault="00CF5F5C" w:rsidP="009A6126">
            <w:pPr>
              <w:pStyle w:val="ConsCell"/>
              <w:spacing w:line="216" w:lineRule="auto"/>
              <w:ind w:right="0"/>
              <w:rPr>
                <w:sz w:val="22"/>
                <w:szCs w:val="22"/>
              </w:rPr>
            </w:pPr>
            <w:r w:rsidRPr="00681F09">
              <w:rPr>
                <w:kern w:val="2"/>
                <w:sz w:val="22"/>
                <w:szCs w:val="22"/>
              </w:rPr>
              <w:t>В 2022 году</w:t>
            </w:r>
            <w:r w:rsidRPr="00681F09">
              <w:rPr>
                <w:sz w:val="22"/>
                <w:szCs w:val="22"/>
              </w:rPr>
              <w:t xml:space="preserve"> заключен контракт на «Восстановительные работы </w:t>
            </w:r>
            <w:proofErr w:type="gramStart"/>
            <w:r w:rsidRPr="00681F09">
              <w:rPr>
                <w:sz w:val="22"/>
                <w:szCs w:val="22"/>
              </w:rPr>
              <w:t>Памятника</w:t>
            </w:r>
            <w:proofErr w:type="gramEnd"/>
            <w:r w:rsidRPr="00681F09">
              <w:rPr>
                <w:sz w:val="22"/>
                <w:szCs w:val="22"/>
              </w:rPr>
              <w:t xml:space="preserve"> Боевой Славы, </w:t>
            </w:r>
          </w:p>
          <w:p w:rsidR="00CF5F5C" w:rsidRPr="0094020A" w:rsidRDefault="00CF5F5C" w:rsidP="0005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F5F5C" w:rsidRPr="00B17355" w:rsidRDefault="00CF5F5C" w:rsidP="009A6126">
            <w:pPr>
              <w:pStyle w:val="ConsCell"/>
              <w:spacing w:line="216" w:lineRule="auto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B17355">
              <w:rPr>
                <w:sz w:val="24"/>
                <w:szCs w:val="24"/>
              </w:rPr>
              <w:t>расположенного</w:t>
            </w:r>
            <w:proofErr w:type="gramEnd"/>
            <w:r w:rsidRPr="00B17355">
              <w:rPr>
                <w:sz w:val="24"/>
                <w:szCs w:val="24"/>
              </w:rPr>
              <w:t xml:space="preserve"> по адресу: Ростовская область, Константиновский район, х</w:t>
            </w:r>
            <w:proofErr w:type="gramStart"/>
            <w:r w:rsidRPr="00B17355">
              <w:rPr>
                <w:sz w:val="24"/>
                <w:szCs w:val="24"/>
              </w:rPr>
              <w:t>.Т</w:t>
            </w:r>
            <w:proofErr w:type="gramEnd"/>
            <w:r w:rsidRPr="00B17355">
              <w:rPr>
                <w:sz w:val="24"/>
                <w:szCs w:val="24"/>
              </w:rPr>
              <w:t xml:space="preserve">рофимов, 0,5 км на юго-восток от ул.Степной, д.26»  на сумму 1779,6 тыс.руб., федеральный бюджет 1465,3 тыс. руб., областной бюджет 300,2 тыс. руб., местный бюджет 14,1 тыс.руб.. Восстановительные работы осуществлялись с 14.03.2022г. по  31.07.2022год. </w:t>
            </w:r>
          </w:p>
          <w:p w:rsidR="00CF5F5C" w:rsidRPr="0094020A" w:rsidRDefault="00CF5F5C" w:rsidP="00352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F5C" w:rsidRPr="00C57402" w:rsidRDefault="00CF5F5C" w:rsidP="002C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5F5C" w:rsidRPr="00C57402" w:rsidRDefault="00CF5F5C" w:rsidP="002C1AE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hanging="109"/>
              <w:rPr>
                <w:spacing w:val="-1"/>
                <w:sz w:val="20"/>
                <w:szCs w:val="20"/>
              </w:rPr>
            </w:pPr>
          </w:p>
        </w:tc>
      </w:tr>
      <w:tr w:rsidR="00CF5F5C" w:rsidRPr="00C57402" w:rsidTr="00691E7D">
        <w:tc>
          <w:tcPr>
            <w:tcW w:w="16019" w:type="dxa"/>
            <w:gridSpan w:val="11"/>
          </w:tcPr>
          <w:p w:rsidR="00CF5F5C" w:rsidRPr="00C57402" w:rsidRDefault="00CF5F5C" w:rsidP="00026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>Подпрограмма 2 «Физическая культура и спорт»</w:t>
            </w:r>
          </w:p>
        </w:tc>
      </w:tr>
      <w:tr w:rsidR="00CF5F5C" w:rsidRPr="00C57402" w:rsidTr="00691E7D">
        <w:trPr>
          <w:trHeight w:val="3522"/>
        </w:trPr>
        <w:tc>
          <w:tcPr>
            <w:tcW w:w="498" w:type="dxa"/>
          </w:tcPr>
          <w:p w:rsidR="00CF5F5C" w:rsidRPr="00C57402" w:rsidRDefault="00CF5F5C" w:rsidP="005B3CD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Par1596"/>
            <w:bookmarkEnd w:id="0"/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22" w:type="dxa"/>
          </w:tcPr>
          <w:p w:rsidR="00CF5F5C" w:rsidRPr="00C57402" w:rsidRDefault="00CF5F5C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 Основное мероприятие 1.1. «Физическое воспитание населения Почтовского сельского поселения и приобретение спортивного инвентаря»</w:t>
            </w:r>
          </w:p>
        </w:tc>
        <w:tc>
          <w:tcPr>
            <w:tcW w:w="1842" w:type="dxa"/>
          </w:tcPr>
          <w:p w:rsidR="00CF5F5C" w:rsidRPr="00C57402" w:rsidRDefault="00CF5F5C" w:rsidP="005B3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Почтовского с.п.</w:t>
            </w:r>
          </w:p>
          <w:p w:rsidR="00CF5F5C" w:rsidRPr="00C57402" w:rsidRDefault="00CF5F5C" w:rsidP="005B3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СДК»</w:t>
            </w:r>
          </w:p>
        </w:tc>
        <w:tc>
          <w:tcPr>
            <w:tcW w:w="992" w:type="dxa"/>
          </w:tcPr>
          <w:p w:rsidR="00CF5F5C" w:rsidRPr="00C57402" w:rsidRDefault="00CF5F5C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01" w:type="dxa"/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F5F5C" w:rsidRPr="00C57402" w:rsidRDefault="00CF5F5C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CF5F5C" w:rsidRPr="00C57402" w:rsidRDefault="00CF5F5C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732" w:type="dxa"/>
            <w:gridSpan w:val="2"/>
          </w:tcPr>
          <w:p w:rsidR="00CF5F5C" w:rsidRPr="00C57402" w:rsidRDefault="00CF5F5C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3363" w:type="dxa"/>
          </w:tcPr>
          <w:p w:rsidR="00CF5F5C" w:rsidRPr="00C57402" w:rsidRDefault="00CF5F5C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В соответствии с запланированными результатами, мероприятия проведены в полном объеме (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. контрольные события ниже)  </w:t>
            </w:r>
          </w:p>
        </w:tc>
        <w:tc>
          <w:tcPr>
            <w:tcW w:w="1701" w:type="dxa"/>
          </w:tcPr>
          <w:p w:rsidR="00CF5F5C" w:rsidRPr="00C57402" w:rsidRDefault="00CF5F5C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F5F5C" w:rsidRPr="00C57402" w:rsidRDefault="00CF5F5C" w:rsidP="00205F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  <w:sectPr w:rsidR="00CF5F5C" w:rsidRPr="00C57402" w:rsidSect="00283A90">
          <w:footerReference w:type="default" r:id="rId7"/>
          <w:pgSz w:w="16838" w:h="11905" w:orient="landscape"/>
          <w:pgMar w:top="851" w:right="902" w:bottom="1276" w:left="902" w:header="720" w:footer="720" w:gutter="0"/>
          <w:cols w:space="720"/>
        </w:sectPr>
      </w:pP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 xml:space="preserve">Приложение №  2 </w:t>
      </w: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СВЕДЕНИЯ</w:t>
      </w: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об использовании бюджетных ассигнований и внебюджетных средств на реализацию </w:t>
      </w: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муниципальной программы «Развитие культуры, физической культуры и спорта»  за  20</w:t>
      </w:r>
      <w:r>
        <w:rPr>
          <w:rFonts w:ascii="Times New Roman" w:hAnsi="Times New Roman"/>
          <w:sz w:val="20"/>
          <w:szCs w:val="20"/>
        </w:rPr>
        <w:t>2</w:t>
      </w:r>
      <w:r w:rsidR="002D1D66">
        <w:rPr>
          <w:rFonts w:ascii="Times New Roman" w:hAnsi="Times New Roman"/>
          <w:sz w:val="20"/>
          <w:szCs w:val="20"/>
        </w:rPr>
        <w:t>2</w:t>
      </w:r>
      <w:r w:rsidRPr="00C57402">
        <w:rPr>
          <w:rFonts w:ascii="Times New Roman" w:hAnsi="Times New Roman"/>
          <w:sz w:val="20"/>
          <w:szCs w:val="20"/>
        </w:rPr>
        <w:t>г.</w:t>
      </w:r>
    </w:p>
    <w:tbl>
      <w:tblPr>
        <w:tblW w:w="10574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2834"/>
        <w:gridCol w:w="1561"/>
        <w:gridCol w:w="1530"/>
        <w:gridCol w:w="1530"/>
      </w:tblGrid>
      <w:tr w:rsidR="00CF5F5C" w:rsidRPr="00C57402" w:rsidTr="00765D9E">
        <w:trPr>
          <w:trHeight w:val="11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подпрограммы,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</w:t>
            </w:r>
          </w:p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</w:p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руб.), </w:t>
            </w:r>
          </w:p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CF5F5C" w:rsidRPr="00C57402" w:rsidTr="00765D9E">
        <w:trPr>
          <w:trHeight w:val="7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F5C" w:rsidRPr="00C57402" w:rsidTr="00765D9E">
        <w:trPr>
          <w:trHeight w:val="1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5F5C" w:rsidRPr="00C57402" w:rsidTr="00765D9E">
        <w:trPr>
          <w:trHeight w:val="32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>Развитие культуры, физической культуры и спорта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2D1D66" w:rsidP="002D1D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F5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F5F5C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F5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CF5F5C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2D1D66" w:rsidP="002D1D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F5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CF5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8A2029" w:rsidP="008A202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F5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F5F5C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682</w:t>
            </w:r>
            <w:r w:rsidR="00CF5F5C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F5F5C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2D1D66" w:rsidP="002D1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  <w:r w:rsidR="00CF5F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Default="002D1D66" w:rsidP="002D1D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F5C" w:rsidRPr="006C469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CF5F5C" w:rsidRPr="006C46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Default="008A2029" w:rsidP="008A2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F5C" w:rsidRPr="006C469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F5C" w:rsidRPr="006C46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CF5F5C" w:rsidRPr="006C46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F5F5C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F5C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5F5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5F5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0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2D1D66" w:rsidP="002D1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F5F5C"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0F26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8A2029" w:rsidP="008A2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F5F5C"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2029" w:rsidRPr="00C57402" w:rsidTr="00765D9E">
        <w:trPr>
          <w:trHeight w:val="32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A2029" w:rsidRPr="00C57402" w:rsidRDefault="008A20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17600,3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682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2029" w:rsidRPr="00C57402" w:rsidTr="00765D9E">
        <w:trPr>
          <w:trHeight w:val="42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17 600,3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Default="008A2029" w:rsidP="005B2F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C469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6C46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Default="008A2029" w:rsidP="005B2F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C469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6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6C46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2029" w:rsidRPr="00C57402" w:rsidTr="00765D9E">
        <w:trPr>
          <w:trHeight w:val="3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029" w:rsidRPr="00C57402" w:rsidTr="00765D9E">
        <w:trPr>
          <w:trHeight w:val="3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29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029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029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029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029" w:rsidRPr="00C57402" w:rsidTr="00765D9E">
        <w:trPr>
          <w:trHeight w:val="39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9" w:rsidRPr="00C57402" w:rsidRDefault="008A2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9" w:rsidRPr="00C57402" w:rsidRDefault="008A2029" w:rsidP="005B2F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5F5C" w:rsidRPr="00C57402" w:rsidTr="0026228E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материально-технической базы сферы культуры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F5C" w:rsidRPr="00C57402" w:rsidTr="00053D8A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культурно </w:t>
            </w:r>
            <w:proofErr w:type="gram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spell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</w:t>
            </w:r>
            <w:proofErr w:type="gram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суговой</w:t>
            </w:r>
            <w:proofErr w:type="spell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8A2029" w:rsidP="00053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15 908,2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8A2029" w:rsidP="00053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15 818,7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8A2029" w:rsidP="00053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15 902,6</w:t>
            </w:r>
          </w:p>
        </w:tc>
      </w:tr>
      <w:tr w:rsidR="00CF5F5C" w:rsidRPr="00C57402" w:rsidTr="00053D8A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сохранения и использования объектов исторического и культурного наследия Константиновского района</w:t>
            </w:r>
          </w:p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BB118C" w:rsidRDefault="008A2029" w:rsidP="008A20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1 781,6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BB118C" w:rsidRDefault="008A2029" w:rsidP="008A202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1 781</w:t>
            </w:r>
            <w:r w:rsidR="00CF5F5C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BB118C" w:rsidRDefault="008A2029" w:rsidP="00053D8A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1 779,6</w:t>
            </w:r>
          </w:p>
        </w:tc>
      </w:tr>
      <w:tr w:rsidR="00CF5F5C" w:rsidRPr="00C57402" w:rsidTr="00765D9E">
        <w:trPr>
          <w:trHeight w:val="3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</w:t>
            </w:r>
          </w:p>
          <w:p w:rsidR="00CF5F5C" w:rsidRPr="00C57402" w:rsidRDefault="00CF5F5C" w:rsidP="00AD78D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бюджет Почтовского сельского поселения           Константиновского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F5C" w:rsidRPr="00C57402" w:rsidTr="00765D9E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F5C" w:rsidRPr="00C57402" w:rsidTr="00765D9E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805E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Основное мероприятие 1.1 «Физическое воспитание населения Почтовского сельского поселения и приобретение спортивного инвентаря»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5F5C" w:rsidRPr="00C57402" w:rsidRDefault="00CF5F5C" w:rsidP="00A53146">
      <w:pPr>
        <w:rPr>
          <w:rFonts w:ascii="Times New Roman" w:hAnsi="Times New Roman"/>
          <w:sz w:val="20"/>
          <w:szCs w:val="20"/>
        </w:rPr>
        <w:sectPr w:rsidR="00CF5F5C" w:rsidRPr="00C57402" w:rsidSect="00273FFF">
          <w:pgSz w:w="11905" w:h="16838"/>
          <w:pgMar w:top="902" w:right="851" w:bottom="902" w:left="1701" w:header="720" w:footer="720" w:gutter="0"/>
          <w:cols w:space="720"/>
        </w:sectPr>
      </w:pPr>
    </w:p>
    <w:tbl>
      <w:tblPr>
        <w:tblW w:w="27915" w:type="dxa"/>
        <w:tblInd w:w="-106" w:type="dxa"/>
        <w:tblLayout w:type="fixed"/>
        <w:tblLook w:val="00A0"/>
      </w:tblPr>
      <w:tblGrid>
        <w:gridCol w:w="1560"/>
        <w:gridCol w:w="2667"/>
        <w:gridCol w:w="1981"/>
        <w:gridCol w:w="1981"/>
        <w:gridCol w:w="1881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CF5F5C" w:rsidRPr="00C57402" w:rsidTr="00A53146">
        <w:trPr>
          <w:trHeight w:val="315"/>
        </w:trPr>
        <w:tc>
          <w:tcPr>
            <w:tcW w:w="1559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5F5C" w:rsidRPr="00C57402" w:rsidRDefault="00CF5F5C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CF5F5C" w:rsidRPr="00C57402" w:rsidRDefault="00CF5F5C" w:rsidP="00A53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Сведения о достижении значений показателей </w:t>
      </w:r>
    </w:p>
    <w:tbl>
      <w:tblPr>
        <w:tblW w:w="15868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740"/>
        <w:gridCol w:w="3855"/>
        <w:gridCol w:w="1347"/>
        <w:gridCol w:w="1747"/>
        <w:gridCol w:w="1674"/>
        <w:gridCol w:w="1688"/>
        <w:gridCol w:w="4817"/>
      </w:tblGrid>
      <w:tr w:rsidR="00CF5F5C" w:rsidRPr="00C57402" w:rsidTr="00F0328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A453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муниципальной программы,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A453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конец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CF5F5C" w:rsidRPr="00C57402" w:rsidTr="00F0328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AE2A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AE2A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F5C" w:rsidRPr="00C57402" w:rsidTr="00F0328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F5C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5F5C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6F6E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Программа «Развитие культуры и туризма»</w:t>
            </w:r>
          </w:p>
        </w:tc>
      </w:tr>
      <w:tr w:rsidR="00CF5F5C" w:rsidRPr="00C57402" w:rsidTr="00C0399F">
        <w:trPr>
          <w:trHeight w:val="199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1.</w:t>
            </w:r>
          </w:p>
          <w:p w:rsidR="00CF5F5C" w:rsidRPr="00C57402" w:rsidRDefault="00CF5F5C" w:rsidP="0020792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Общее количество посещений учреждений культуры (театров, концертных организаций, библиотек и культурн</w:t>
            </w:r>
            <w:proofErr w:type="gram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о-</w:t>
            </w:r>
            <w:proofErr w:type="gram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досуговых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учреждений на 1000 человек населения)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Default="00CF5F5C" w:rsidP="003527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76314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Default="00CF5F5C" w:rsidP="003527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76314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9A6126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76314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35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%. </w:t>
            </w:r>
          </w:p>
        </w:tc>
      </w:tr>
      <w:tr w:rsidR="00CF5F5C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2.</w:t>
            </w:r>
          </w:p>
          <w:p w:rsidR="00CF5F5C" w:rsidRPr="00C57402" w:rsidRDefault="00CF5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Доля граждан Почтовского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перевыполнен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07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</w:t>
            </w:r>
            <w:r w:rsidRPr="00C57402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центов</w:t>
            </w:r>
          </w:p>
          <w:p w:rsidR="00CF5F5C" w:rsidRPr="00C57402" w:rsidRDefault="00CF5F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AC70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20792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163C9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805E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205 %. </w:t>
            </w:r>
          </w:p>
        </w:tc>
      </w:tr>
      <w:tr w:rsidR="00CF5F5C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F032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«Развитие культуры»</w:t>
            </w:r>
          </w:p>
        </w:tc>
      </w:tr>
      <w:tr w:rsidR="00CF5F5C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1.1. </w:t>
            </w:r>
          </w:p>
          <w:p w:rsidR="00CF5F5C" w:rsidRPr="00C57402" w:rsidRDefault="00CF5F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проведенных различных по форме и тематике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культурно-досуговых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мероприятий: праздников, смотров, фестивалей, конкурсов и т.д.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мероприятий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Default="00CF5F5C" w:rsidP="003527CC">
            <w:pPr>
              <w:jc w:val="center"/>
            </w:pPr>
            <w:r w:rsidRPr="0063659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Default="00CF5F5C" w:rsidP="006204B5">
            <w:pPr>
              <w:jc w:val="center"/>
            </w:pPr>
            <w:r w:rsidRPr="0063659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6204B5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6204B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</w:tc>
      </w:tr>
      <w:tr w:rsidR="00CF5F5C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1.2. </w:t>
            </w:r>
          </w:p>
          <w:p w:rsidR="00CF5F5C" w:rsidRPr="00C57402" w:rsidRDefault="00CF5F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Соотношение сред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ней заработной платы работников учреждений куль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туры к средней за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работной плате по Ростовской области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AC704D">
            <w:pPr>
              <w:pStyle w:val="ConsPlusCell"/>
              <w:shd w:val="clear" w:color="auto" w:fill="FFFFFF"/>
              <w:ind w:firstLine="534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AD534C">
            <w:pPr>
              <w:pStyle w:val="ConsPlusCell"/>
              <w:shd w:val="clear" w:color="auto" w:fill="FFFFFF"/>
              <w:ind w:firstLine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35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100 %. Средняя заработная плата по учреждениям культуры составила–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руб. при планируемой средней заработной плате по региону- 28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CF5F5C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F032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Подпрограмма 2      «Туризм»</w:t>
            </w:r>
          </w:p>
        </w:tc>
      </w:tr>
      <w:tr w:rsidR="00CF5F5C" w:rsidRPr="00C57402" w:rsidTr="00F0328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2.1.</w:t>
            </w:r>
          </w:p>
          <w:p w:rsidR="00CF5F5C" w:rsidRPr="00C57402" w:rsidRDefault="00CF5F5C" w:rsidP="00E23B4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Доля граждан Почтовского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перевыполнен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</w:t>
            </w:r>
            <w:r w:rsidRPr="00C57402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центов</w:t>
            </w:r>
          </w:p>
          <w:p w:rsidR="00CF5F5C" w:rsidRPr="00C57402" w:rsidRDefault="00CF5F5C" w:rsidP="00E23B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C57402" w:rsidRDefault="00CF5F5C" w:rsidP="00E23B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205 %. </w:t>
            </w:r>
          </w:p>
        </w:tc>
      </w:tr>
    </w:tbl>
    <w:p w:rsidR="00CF5F5C" w:rsidRPr="00C57402" w:rsidRDefault="00CF5F5C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F5F5C" w:rsidRPr="00C57402" w:rsidRDefault="00CF5F5C" w:rsidP="00A53146">
      <w:pPr>
        <w:rPr>
          <w:rFonts w:ascii="Times New Roman" w:hAnsi="Times New Roman"/>
          <w:sz w:val="20"/>
          <w:szCs w:val="20"/>
        </w:rPr>
        <w:sectPr w:rsidR="00CF5F5C" w:rsidRPr="00C57402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  <w:lang w:eastAsia="en-US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 xml:space="preserve">Приложение №4 </w:t>
      </w:r>
    </w:p>
    <w:tbl>
      <w:tblPr>
        <w:tblW w:w="15660" w:type="dxa"/>
        <w:tblInd w:w="-106" w:type="dxa"/>
        <w:tblLayout w:type="fixed"/>
        <w:tblLook w:val="00A0"/>
      </w:tblPr>
      <w:tblGrid>
        <w:gridCol w:w="15660"/>
      </w:tblGrid>
      <w:tr w:rsidR="00CF5F5C" w:rsidRPr="00C57402" w:rsidTr="00284D66">
        <w:trPr>
          <w:trHeight w:val="2085"/>
        </w:trPr>
        <w:tc>
          <w:tcPr>
            <w:tcW w:w="15660" w:type="dxa"/>
          </w:tcPr>
          <w:tbl>
            <w:tblPr>
              <w:tblW w:w="15464" w:type="dxa"/>
              <w:tblLayout w:type="fixed"/>
              <w:tblLook w:val="00A0"/>
            </w:tblPr>
            <w:tblGrid>
              <w:gridCol w:w="532"/>
              <w:gridCol w:w="7796"/>
              <w:gridCol w:w="1985"/>
              <w:gridCol w:w="1417"/>
              <w:gridCol w:w="1276"/>
              <w:gridCol w:w="2409"/>
              <w:gridCol w:w="49"/>
            </w:tblGrid>
            <w:tr w:rsidR="00CF5F5C" w:rsidRPr="00C57402" w:rsidTr="001254DE">
              <w:trPr>
                <w:trHeight w:val="1712"/>
              </w:trPr>
              <w:tc>
                <w:tcPr>
                  <w:tcW w:w="532" w:type="dxa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2" w:type="dxa"/>
                  <w:gridSpan w:val="6"/>
                </w:tcPr>
                <w:p w:rsidR="00CF5F5C" w:rsidRPr="00C57402" w:rsidRDefault="00CF5F5C" w:rsidP="00D1562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ИНФОРМАЦИЯ</w:t>
                  </w:r>
                </w:p>
                <w:p w:rsidR="00CF5F5C" w:rsidRPr="00C57402" w:rsidRDefault="00CF5F5C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возникновении экономии бюджетных ассигнований на реализацию основных мероприятий, приоритетных основных мероприятий, 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мероприятий ведомственных целевых программ муниципальной программы, в том числе и в результате проведенных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закупок, при условии его исполнения в полном объеме в 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21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году</w:t>
                  </w:r>
                </w:p>
              </w:tc>
            </w:tr>
            <w:tr w:rsidR="00CF5F5C" w:rsidRPr="00C57402" w:rsidTr="001254DE">
              <w:trPr>
                <w:gridAfter w:val="1"/>
                <w:wAfter w:w="49" w:type="dxa"/>
                <w:trHeight w:val="579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основного мероприятия подпрограммы, приоритетных основных мероприятий, мероприятия ведомственной целевой программы  (по инвестиционным расходам - в разрезе объектов)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Фактически сложившийся результат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Сумма экономии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(тыс. рублей)</w:t>
                  </w:r>
                </w:p>
              </w:tc>
            </w:tr>
            <w:tr w:rsidR="00CF5F5C" w:rsidRPr="00C57402" w:rsidTr="001254DE">
              <w:trPr>
                <w:gridAfter w:val="1"/>
                <w:wAfter w:w="49" w:type="dxa"/>
                <w:trHeight w:val="110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 в результате проведенных закупок</w:t>
                  </w:r>
                </w:p>
              </w:tc>
            </w:tr>
            <w:tr w:rsidR="00CF5F5C" w:rsidRPr="00C57402" w:rsidTr="001254DE">
              <w:trPr>
                <w:gridAfter w:val="1"/>
                <w:wAfter w:w="49" w:type="dxa"/>
                <w:trHeight w:val="339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5D2B6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5D2B6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5D2B6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8A2029" w:rsidRPr="00C57402" w:rsidTr="001254DE">
              <w:trPr>
                <w:gridAfter w:val="1"/>
                <w:wAfter w:w="49" w:type="dxa"/>
                <w:trHeight w:val="229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3B08E4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 xml:space="preserve">Программа «Развитие культуры, физической культуры и спорта»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AE2A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5B2FA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7,6</w:t>
                  </w:r>
                </w:p>
              </w:tc>
            </w:tr>
            <w:tr w:rsidR="008A2029" w:rsidRPr="00C57402" w:rsidTr="001254DE">
              <w:trPr>
                <w:gridAfter w:val="1"/>
                <w:wAfter w:w="49" w:type="dxa"/>
                <w:trHeight w:val="39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Подпрограмма 1  «Развитие культуры»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AE2A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5B2FA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7,6</w:t>
                  </w:r>
                </w:p>
              </w:tc>
            </w:tr>
            <w:tr w:rsidR="008A2029" w:rsidRPr="00C57402" w:rsidTr="001254DE">
              <w:trPr>
                <w:gridAfter w:val="1"/>
                <w:wAfter w:w="49" w:type="dxa"/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6F6E0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1.1. Развитие материально – технической базы сферы культуры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AE2A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BB11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5B2FA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A2029" w:rsidRPr="00C57402" w:rsidTr="00ED322E">
              <w:trPr>
                <w:gridAfter w:val="1"/>
                <w:wAfter w:w="49" w:type="dxa"/>
                <w:trHeight w:val="85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6F6E0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1.2. Развитие культурн</w:t>
                  </w:r>
                  <w:proofErr w:type="gram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о-</w:t>
                  </w:r>
                  <w:proofErr w:type="gram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досуговой</w:t>
                  </w:r>
                  <w:proofErr w:type="spell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деятельности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29" w:rsidRPr="00C57402" w:rsidRDefault="008A2029" w:rsidP="005B2FA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15 818,7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029" w:rsidRPr="00C57402" w:rsidRDefault="008A2029" w:rsidP="008A20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15 813,1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012C7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5B2FA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5,6</w:t>
                  </w:r>
                </w:p>
              </w:tc>
            </w:tr>
            <w:tr w:rsidR="008A2029" w:rsidRPr="00C57402" w:rsidTr="000C3B01">
              <w:trPr>
                <w:gridAfter w:val="1"/>
                <w:wAfter w:w="49" w:type="dxa"/>
                <w:trHeight w:val="79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6F6E0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ОМ 1.3. Обеспечение сохранения и использования объектов исторического и культурного наследия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8A202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1 781,6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8A202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1 779,6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A2029" w:rsidRPr="00C57402" w:rsidRDefault="008A2029" w:rsidP="005B2FA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</w:tbl>
          <w:p w:rsidR="00CF5F5C" w:rsidRPr="00C57402" w:rsidRDefault="00CF5F5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ab/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>ИНФОРМАЦИЯ</w:t>
            </w:r>
          </w:p>
          <w:p w:rsidR="00CF5F5C" w:rsidRPr="00C57402" w:rsidRDefault="00CF5F5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о соблюдении условий </w:t>
            </w:r>
            <w:proofErr w:type="spellStart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расходных обязательств Почтовского сельского поселения </w:t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br/>
              <w:t>при реализации основных мероприятий,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приоритетных основных мероприятий</w:t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и мероприятий ведомственных целевых программ муниципальной программы </w:t>
            </w:r>
            <w:r w:rsidRPr="00C57402">
              <w:rPr>
                <w:rFonts w:ascii="Times New Roman" w:hAnsi="Times New Roman"/>
                <w:bCs/>
                <w:iCs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8A202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Pr="00C574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году</w:t>
            </w:r>
          </w:p>
          <w:tbl>
            <w:tblPr>
              <w:tblW w:w="25625" w:type="dxa"/>
              <w:tblLayout w:type="fixed"/>
              <w:tblLook w:val="00A0"/>
            </w:tblPr>
            <w:tblGrid>
              <w:gridCol w:w="673"/>
              <w:gridCol w:w="604"/>
              <w:gridCol w:w="1132"/>
              <w:gridCol w:w="282"/>
              <w:gridCol w:w="873"/>
              <w:gridCol w:w="337"/>
              <w:gridCol w:w="588"/>
              <w:gridCol w:w="143"/>
              <w:gridCol w:w="1000"/>
              <w:gridCol w:w="249"/>
              <w:gridCol w:w="701"/>
              <w:gridCol w:w="612"/>
              <w:gridCol w:w="380"/>
              <w:gridCol w:w="246"/>
              <w:gridCol w:w="508"/>
              <w:gridCol w:w="273"/>
              <w:gridCol w:w="294"/>
              <w:gridCol w:w="668"/>
              <w:gridCol w:w="41"/>
              <w:gridCol w:w="96"/>
              <w:gridCol w:w="319"/>
              <w:gridCol w:w="293"/>
              <w:gridCol w:w="385"/>
              <w:gridCol w:w="1316"/>
              <w:gridCol w:w="360"/>
              <w:gridCol w:w="250"/>
              <w:gridCol w:w="742"/>
              <w:gridCol w:w="633"/>
              <w:gridCol w:w="318"/>
              <w:gridCol w:w="184"/>
              <w:gridCol w:w="323"/>
              <w:gridCol w:w="15"/>
              <w:gridCol w:w="221"/>
              <w:gridCol w:w="285"/>
              <w:gridCol w:w="71"/>
              <w:gridCol w:w="92"/>
              <w:gridCol w:w="743"/>
              <w:gridCol w:w="1117"/>
              <w:gridCol w:w="743"/>
              <w:gridCol w:w="857"/>
              <w:gridCol w:w="743"/>
              <w:gridCol w:w="1037"/>
              <w:gridCol w:w="619"/>
              <w:gridCol w:w="124"/>
              <w:gridCol w:w="1357"/>
              <w:gridCol w:w="743"/>
              <w:gridCol w:w="1282"/>
              <w:gridCol w:w="753"/>
            </w:tblGrid>
            <w:tr w:rsidR="00CF5F5C" w:rsidRPr="00C57402" w:rsidTr="00E9706B">
              <w:trPr>
                <w:gridAfter w:val="29"/>
                <w:wAfter w:w="16021" w:type="dxa"/>
                <w:trHeight w:val="390"/>
              </w:trPr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1185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21" w:type="dxa"/>
                  <w:gridSpan w:val="11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основного мероприятия подпрограммы, приоритетных основных мероприятий,  мероприятия ведомственной целевой программы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(по инвестиционным расходам - в разрезе объектов)</w:t>
                  </w:r>
                </w:p>
              </w:tc>
              <w:tc>
                <w:tcPr>
                  <w:tcW w:w="680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Объем фактических расходов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84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областного бюджета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за счёт средств консолидированного бюджета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63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601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524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3B08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Программа «Развитие культуры, физической культуры и спорта» Подпрограмма «Развитие культуры»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78554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55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2C1AE9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3B08E4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ОМ 1.1. Развитие материально – технической базы сферы культуры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53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55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2C1AE9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2C1AE9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1.2. Развитие культурн</w:t>
                  </w:r>
                  <w:proofErr w:type="gram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о-</w:t>
                  </w:r>
                  <w:proofErr w:type="gram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досуговой</w:t>
                  </w:r>
                  <w:proofErr w:type="spell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деятельности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8A2029" w:rsidP="008F53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6 765,9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8A20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318,8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31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F5C" w:rsidRPr="00C57402" w:rsidRDefault="00CF5F5C" w:rsidP="00E9706B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ОМ 1.3. Обеспечение сохранения и использования объектов исторического и культурного наследия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5F5C" w:rsidRPr="00C57402" w:rsidRDefault="008A2029" w:rsidP="008A20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1765,4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5F5C" w:rsidRPr="00C57402" w:rsidRDefault="008A2029" w:rsidP="009C18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F5F5C" w:rsidRPr="00C57402" w:rsidTr="00E9706B">
              <w:trPr>
                <w:gridAfter w:val="20"/>
                <w:wAfter w:w="11627" w:type="dxa"/>
                <w:trHeight w:val="31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2C1AE9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9C18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F5C" w:rsidRPr="00C57402" w:rsidRDefault="00CF5F5C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5F5C" w:rsidRPr="00C57402" w:rsidTr="00E9706B">
              <w:trPr>
                <w:gridAfter w:val="16"/>
                <w:wAfter w:w="10787" w:type="dxa"/>
                <w:trHeight w:val="416"/>
              </w:trPr>
              <w:tc>
                <w:tcPr>
                  <w:tcW w:w="4632" w:type="dxa"/>
                  <w:gridSpan w:val="8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8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11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5F5C" w:rsidRPr="00C57402" w:rsidTr="00E9706B">
              <w:trPr>
                <w:gridAfter w:val="14"/>
                <w:wAfter w:w="10281" w:type="dxa"/>
                <w:trHeight w:val="1560"/>
              </w:trPr>
              <w:tc>
                <w:tcPr>
                  <w:tcW w:w="15344" w:type="dxa"/>
                  <w:gridSpan w:val="34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</w:t>
                  </w:r>
                </w:p>
                <w:p w:rsidR="00CF5F5C" w:rsidRPr="00C57402" w:rsidRDefault="00CF5F5C" w:rsidP="008A20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культуры </w:t>
                  </w:r>
                  <w:r w:rsidRPr="00C5740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Почтовского сельского поселения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8A202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году</w:t>
                  </w:r>
                </w:p>
              </w:tc>
            </w:tr>
            <w:tr w:rsidR="00CF5F5C" w:rsidRPr="00C57402" w:rsidTr="00E9706B">
              <w:trPr>
                <w:trHeight w:val="360"/>
              </w:trPr>
              <w:tc>
                <w:tcPr>
                  <w:tcW w:w="2691" w:type="dxa"/>
                  <w:gridSpan w:val="4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4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  <w:gridSpan w:val="4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6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3" w:type="dxa"/>
                  <w:gridSpan w:val="6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gridSpan w:val="5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36" w:type="dxa"/>
                  <w:gridSpan w:val="2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4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gridSpan w:val="2"/>
                </w:tcPr>
                <w:p w:rsidR="00CF5F5C" w:rsidRPr="00C57402" w:rsidRDefault="00CF5F5C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CF5F5C" w:rsidRPr="00C57402" w:rsidTr="00E9706B">
              <w:trPr>
                <w:gridAfter w:val="13"/>
                <w:wAfter w:w="10210" w:type="dxa"/>
                <w:trHeight w:val="1035"/>
              </w:trPr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муниципального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учреждения 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8A20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Остаток средств на 01.01.20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8A202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92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89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91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 w:rsidP="008A20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Остаток на 01.01.20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8A202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F5F5C" w:rsidRPr="00C57402" w:rsidTr="00E9706B">
              <w:trPr>
                <w:gridAfter w:val="13"/>
                <w:wAfter w:w="10210" w:type="dxa"/>
                <w:trHeight w:val="375"/>
              </w:trPr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6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3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1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5F5C" w:rsidRPr="00C57402" w:rsidTr="00E9706B">
              <w:trPr>
                <w:gridAfter w:val="13"/>
                <w:wAfter w:w="10210" w:type="dxa"/>
                <w:trHeight w:val="1260"/>
              </w:trPr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добровольные пожертвования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иные доходы</w:t>
                  </w:r>
                </w:p>
              </w:tc>
              <w:tc>
                <w:tcPr>
                  <w:tcW w:w="96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оплата труда с начислениями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материальные запасы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91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5F5C" w:rsidRPr="00C57402" w:rsidTr="00E9706B">
              <w:trPr>
                <w:gridAfter w:val="13"/>
                <w:wAfter w:w="10210" w:type="dxa"/>
                <w:trHeight w:val="760"/>
              </w:trPr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CF5F5C" w:rsidRPr="00C57402" w:rsidTr="00E9706B">
              <w:trPr>
                <w:gridAfter w:val="13"/>
                <w:wAfter w:w="10210" w:type="dxa"/>
                <w:trHeight w:val="315"/>
              </w:trPr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8A2029" w:rsidP="008A20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  <w:r w:rsidR="00CF5F5C"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8A2029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CF5F5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8A2029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89,5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8A2029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89,5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5F5C" w:rsidRPr="00C57402" w:rsidRDefault="00CF5F5C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CF5F5C" w:rsidRPr="00C57402" w:rsidTr="00E9706B">
              <w:trPr>
                <w:gridAfter w:val="13"/>
                <w:wAfter w:w="10210" w:type="dxa"/>
                <w:trHeight w:val="315"/>
              </w:trPr>
              <w:tc>
                <w:tcPr>
                  <w:tcW w:w="1541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F5C" w:rsidRPr="00C57402" w:rsidRDefault="00CF5F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I. Муниципальные бюджетные учреждения</w:t>
                  </w:r>
                </w:p>
              </w:tc>
            </w:tr>
            <w:tr w:rsidR="008A2029" w:rsidRPr="00C57402" w:rsidTr="002C1AE9">
              <w:trPr>
                <w:gridAfter w:val="13"/>
                <w:wAfter w:w="10210" w:type="dxa"/>
                <w:trHeight w:val="315"/>
              </w:trPr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E970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МБУ «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Почтовский</w:t>
                  </w:r>
                  <w:proofErr w:type="spell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СДК»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89,5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5B2F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89,5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2029" w:rsidRPr="00C57402" w:rsidRDefault="008A2029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CF5F5C" w:rsidRPr="00C57402" w:rsidTr="00E9706B">
              <w:trPr>
                <w:trHeight w:val="315"/>
              </w:trPr>
              <w:tc>
                <w:tcPr>
                  <w:tcW w:w="2691" w:type="dxa"/>
                  <w:gridSpan w:val="4"/>
                </w:tcPr>
                <w:p w:rsidR="00CF5F5C" w:rsidRPr="00C57402" w:rsidRDefault="00CF5F5C">
                  <w:pPr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4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  <w:gridSpan w:val="4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6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3" w:type="dxa"/>
                  <w:gridSpan w:val="6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gridSpan w:val="5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4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5F5C" w:rsidRPr="00C57402" w:rsidTr="00E9706B">
              <w:trPr>
                <w:gridAfter w:val="1"/>
                <w:wAfter w:w="753" w:type="dxa"/>
                <w:trHeight w:val="315"/>
              </w:trPr>
              <w:tc>
                <w:tcPr>
                  <w:tcW w:w="14316" w:type="dxa"/>
                  <w:gridSpan w:val="29"/>
                </w:tcPr>
                <w:p w:rsidR="00CF5F5C" w:rsidRPr="00C57402" w:rsidRDefault="00CF5F5C" w:rsidP="004B51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7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3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5F5C" w:rsidRPr="00C57402" w:rsidTr="00E9706B">
              <w:trPr>
                <w:gridAfter w:val="1"/>
                <w:wAfter w:w="753" w:type="dxa"/>
                <w:trHeight w:val="315"/>
              </w:trPr>
              <w:tc>
                <w:tcPr>
                  <w:tcW w:w="14316" w:type="dxa"/>
                  <w:gridSpan w:val="29"/>
                </w:tcPr>
                <w:p w:rsidR="00CF5F5C" w:rsidRPr="00C57402" w:rsidRDefault="00CF5F5C" w:rsidP="004B51C0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7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3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5F5C" w:rsidRPr="00C57402" w:rsidTr="00E9706B">
              <w:trPr>
                <w:gridAfter w:val="5"/>
                <w:wAfter w:w="4259" w:type="dxa"/>
                <w:trHeight w:val="315"/>
              </w:trPr>
              <w:tc>
                <w:tcPr>
                  <w:tcW w:w="21366" w:type="dxa"/>
                  <w:gridSpan w:val="43"/>
                </w:tcPr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5F5C" w:rsidRPr="00C57402" w:rsidRDefault="00CF5F5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>Информация</w:t>
      </w: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района, безвозмездных поступлений в бюджет Константиновского района и бюджетов поселений, выполненных в полном объеме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3402"/>
        <w:gridCol w:w="3260"/>
        <w:gridCol w:w="1984"/>
      </w:tblGrid>
      <w:tr w:rsidR="00CF5F5C" w:rsidRPr="00C57402" w:rsidTr="00055203">
        <w:tc>
          <w:tcPr>
            <w:tcW w:w="6912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1984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CF5F5C" w:rsidRPr="00C57402" w:rsidTr="00055203">
        <w:tc>
          <w:tcPr>
            <w:tcW w:w="6912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F5F5C" w:rsidRPr="00C57402" w:rsidTr="00055203">
        <w:trPr>
          <w:trHeight w:val="278"/>
        </w:trPr>
        <w:tc>
          <w:tcPr>
            <w:tcW w:w="6912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02" w:type="dxa"/>
          </w:tcPr>
          <w:p w:rsidR="00CF5F5C" w:rsidRPr="00C57402" w:rsidRDefault="00CF5F5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F5F5C" w:rsidRPr="00C57402" w:rsidRDefault="00CF5F5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F5F5C" w:rsidRPr="00C57402" w:rsidRDefault="00CF5F5C" w:rsidP="00C2077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F5F5C" w:rsidRPr="00C57402" w:rsidTr="00055203">
        <w:tc>
          <w:tcPr>
            <w:tcW w:w="6912" w:type="dxa"/>
          </w:tcPr>
          <w:p w:rsidR="00CF5F5C" w:rsidRPr="00C57402" w:rsidRDefault="00CF5F5C" w:rsidP="002D7DF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CF5F5C" w:rsidRPr="00C57402" w:rsidRDefault="00CF5F5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F5F5C" w:rsidRPr="00C57402" w:rsidTr="00055203">
        <w:tc>
          <w:tcPr>
            <w:tcW w:w="6912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F5F5C" w:rsidRPr="00C57402" w:rsidTr="00055203">
        <w:tc>
          <w:tcPr>
            <w:tcW w:w="6912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иные основные  мероприятия, приоритетные основные мероприятия, мероприятия ведомственных целевых программ, 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реализации которых оцениваются как наступление или 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ненаступление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F5F5C" w:rsidRPr="00C57402" w:rsidRDefault="00CF5F5C" w:rsidP="00A53146">
      <w:pPr>
        <w:spacing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Информация</w:t>
      </w:r>
    </w:p>
    <w:p w:rsidR="00CF5F5C" w:rsidRPr="00C57402" w:rsidRDefault="00CF5F5C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об основных мероприятиях, приоритетных основных мероприятиях, мероприятиях ведомственных целевых программ,  финансируемых за счет всех источников финансирования, выполненных в полном объеме</w:t>
      </w:r>
    </w:p>
    <w:p w:rsidR="00CF5F5C" w:rsidRPr="00C57402" w:rsidRDefault="00CF5F5C" w:rsidP="00A53146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  <w:gridCol w:w="3260"/>
        <w:gridCol w:w="2977"/>
      </w:tblGrid>
      <w:tr w:rsidR="00CF5F5C" w:rsidRPr="00C57402" w:rsidTr="00FC4990">
        <w:tc>
          <w:tcPr>
            <w:tcW w:w="6204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CF5F5C" w:rsidRPr="00C57402" w:rsidTr="00FC4990">
        <w:tc>
          <w:tcPr>
            <w:tcW w:w="6204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F5F5C" w:rsidRPr="00C57402" w:rsidTr="00FC4990">
        <w:tc>
          <w:tcPr>
            <w:tcW w:w="6204" w:type="dxa"/>
          </w:tcPr>
          <w:p w:rsidR="00CF5F5C" w:rsidRPr="00C57402" w:rsidRDefault="00CF5F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02" w:type="dxa"/>
          </w:tcPr>
          <w:p w:rsidR="00CF5F5C" w:rsidRPr="00C57402" w:rsidRDefault="00CF5F5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F5F5C" w:rsidRPr="00C57402" w:rsidRDefault="00CF5F5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F5F5C" w:rsidRPr="00C57402" w:rsidRDefault="00CF5F5C" w:rsidP="006112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F5F5C" w:rsidRPr="00C57402" w:rsidTr="00FC4990">
        <w:tc>
          <w:tcPr>
            <w:tcW w:w="6204" w:type="dxa"/>
          </w:tcPr>
          <w:p w:rsidR="00CF5F5C" w:rsidRPr="00C57402" w:rsidRDefault="00CF5F5C" w:rsidP="002D7DF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</w:tcPr>
          <w:p w:rsidR="00CF5F5C" w:rsidRPr="00C57402" w:rsidRDefault="00CF5F5C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F5F5C" w:rsidRPr="00C57402" w:rsidRDefault="00CF5F5C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F5F5C" w:rsidRPr="00C57402" w:rsidRDefault="00CF5F5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F5F5C" w:rsidRPr="00C57402" w:rsidTr="00FC4990">
        <w:tc>
          <w:tcPr>
            <w:tcW w:w="6204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основные мероприятия, приоритетные основные мероприятия, мероприятия ведомственных целевых программ, 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CF5F5C" w:rsidRPr="00C57402" w:rsidRDefault="00CF5F5C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F5F5C" w:rsidRPr="00C57402" w:rsidRDefault="00CF5F5C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F5F5C" w:rsidRPr="00C57402" w:rsidRDefault="00CF5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F5F5C" w:rsidRPr="00C57402" w:rsidTr="00FC4990">
        <w:tc>
          <w:tcPr>
            <w:tcW w:w="6204" w:type="dxa"/>
          </w:tcPr>
          <w:p w:rsidR="00CF5F5C" w:rsidRPr="00C57402" w:rsidRDefault="00CF5F5C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иные основные мероприятия, приоритетные основные мероприятия, мероприятия ведомственных целевых программ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CF5F5C" w:rsidRPr="00C57402" w:rsidRDefault="00CF5F5C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CF5F5C" w:rsidRPr="00C57402" w:rsidRDefault="00CF5F5C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F5C" w:rsidRPr="00C57402" w:rsidRDefault="00CF5F5C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CF5F5C" w:rsidRPr="00C57402" w:rsidRDefault="00CF5F5C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F5F5C" w:rsidRPr="00D60121" w:rsidRDefault="00CF5F5C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F5C" w:rsidRPr="00D60121" w:rsidRDefault="00CF5F5C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5F5C" w:rsidRPr="00D60121" w:rsidRDefault="00CF5F5C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5F5C" w:rsidRPr="00D60121" w:rsidRDefault="00CF5F5C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5F5C" w:rsidRPr="00D60121" w:rsidRDefault="00CF5F5C" w:rsidP="00A53146">
      <w:pPr>
        <w:rPr>
          <w:sz w:val="28"/>
          <w:szCs w:val="28"/>
        </w:rPr>
        <w:sectPr w:rsidR="00CF5F5C" w:rsidRPr="00D60121" w:rsidSect="001254DE">
          <w:pgSz w:w="16838" w:h="11906" w:orient="landscape"/>
          <w:pgMar w:top="426" w:right="536" w:bottom="719" w:left="737" w:header="0" w:footer="0" w:gutter="0"/>
          <w:cols w:space="720"/>
        </w:sectPr>
      </w:pPr>
    </w:p>
    <w:p w:rsidR="00CF5F5C" w:rsidRPr="00D60121" w:rsidRDefault="00CF5F5C" w:rsidP="00611221">
      <w:pPr>
        <w:ind w:right="-1"/>
        <w:jc w:val="center"/>
        <w:rPr>
          <w:rFonts w:ascii="Times New Roman" w:hAnsi="Times New Roman"/>
          <w:kern w:val="2"/>
          <w:sz w:val="28"/>
          <w:szCs w:val="28"/>
        </w:rPr>
      </w:pPr>
    </w:p>
    <w:sectPr w:rsidR="00CF5F5C" w:rsidRPr="00D60121" w:rsidSect="00F44F0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43" w:rsidRDefault="00C24543" w:rsidP="00A53146">
      <w:pPr>
        <w:spacing w:after="0" w:line="240" w:lineRule="auto"/>
      </w:pPr>
      <w:r>
        <w:separator/>
      </w:r>
    </w:p>
  </w:endnote>
  <w:endnote w:type="continuationSeparator" w:id="0">
    <w:p w:rsidR="00C24543" w:rsidRDefault="00C24543" w:rsidP="00A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47" w:rsidRDefault="009B0F47">
    <w:pPr>
      <w:pStyle w:val="aa"/>
    </w:pPr>
  </w:p>
  <w:p w:rsidR="009B0F47" w:rsidRDefault="009B0F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43" w:rsidRDefault="00C24543" w:rsidP="00A53146">
      <w:pPr>
        <w:spacing w:after="0" w:line="240" w:lineRule="auto"/>
      </w:pPr>
      <w:r>
        <w:separator/>
      </w:r>
    </w:p>
  </w:footnote>
  <w:footnote w:type="continuationSeparator" w:id="0">
    <w:p w:rsidR="00C24543" w:rsidRDefault="00C24543" w:rsidP="00A5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381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D00D1"/>
    <w:multiLevelType w:val="hybridMultilevel"/>
    <w:tmpl w:val="0B806936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C5F"/>
    <w:multiLevelType w:val="hybridMultilevel"/>
    <w:tmpl w:val="4D1CAAE0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5147"/>
    <w:multiLevelType w:val="hybridMultilevel"/>
    <w:tmpl w:val="D096A920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867401"/>
    <w:multiLevelType w:val="hybridMultilevel"/>
    <w:tmpl w:val="34564098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4B31"/>
    <w:multiLevelType w:val="hybridMultilevel"/>
    <w:tmpl w:val="A7D421C6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74BBC"/>
    <w:multiLevelType w:val="hybridMultilevel"/>
    <w:tmpl w:val="428C6B5A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5A523A6C"/>
    <w:multiLevelType w:val="hybridMultilevel"/>
    <w:tmpl w:val="281C3458"/>
    <w:lvl w:ilvl="0" w:tplc="214CBB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F13DF"/>
    <w:multiLevelType w:val="hybridMultilevel"/>
    <w:tmpl w:val="997E16CE"/>
    <w:lvl w:ilvl="0" w:tplc="214CB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3B8"/>
    <w:rsid w:val="00011BFC"/>
    <w:rsid w:val="00012C7F"/>
    <w:rsid w:val="00012F55"/>
    <w:rsid w:val="000153EC"/>
    <w:rsid w:val="00016424"/>
    <w:rsid w:val="000167F7"/>
    <w:rsid w:val="000177C4"/>
    <w:rsid w:val="000265E7"/>
    <w:rsid w:val="0002728C"/>
    <w:rsid w:val="0002735F"/>
    <w:rsid w:val="00033190"/>
    <w:rsid w:val="00033E7B"/>
    <w:rsid w:val="00034E83"/>
    <w:rsid w:val="00035655"/>
    <w:rsid w:val="00041E15"/>
    <w:rsid w:val="00050DE6"/>
    <w:rsid w:val="00053D8A"/>
    <w:rsid w:val="00055203"/>
    <w:rsid w:val="00063004"/>
    <w:rsid w:val="000642A0"/>
    <w:rsid w:val="000648D0"/>
    <w:rsid w:val="000649DF"/>
    <w:rsid w:val="00070F3E"/>
    <w:rsid w:val="00076C36"/>
    <w:rsid w:val="000771E5"/>
    <w:rsid w:val="00082126"/>
    <w:rsid w:val="00082AC1"/>
    <w:rsid w:val="00082AE0"/>
    <w:rsid w:val="00085FAA"/>
    <w:rsid w:val="00094513"/>
    <w:rsid w:val="000945D2"/>
    <w:rsid w:val="00095983"/>
    <w:rsid w:val="000A2723"/>
    <w:rsid w:val="000A4206"/>
    <w:rsid w:val="000A675A"/>
    <w:rsid w:val="000A74D9"/>
    <w:rsid w:val="000B1C9C"/>
    <w:rsid w:val="000B59AD"/>
    <w:rsid w:val="000B6FB4"/>
    <w:rsid w:val="000C0331"/>
    <w:rsid w:val="000C1E09"/>
    <w:rsid w:val="000C1E3E"/>
    <w:rsid w:val="000C30B1"/>
    <w:rsid w:val="000C3B01"/>
    <w:rsid w:val="000C5D4C"/>
    <w:rsid w:val="000D0B49"/>
    <w:rsid w:val="000D0CD5"/>
    <w:rsid w:val="000D4FEA"/>
    <w:rsid w:val="000D5BFF"/>
    <w:rsid w:val="000E011F"/>
    <w:rsid w:val="000E0B0C"/>
    <w:rsid w:val="000E0B54"/>
    <w:rsid w:val="000E1F9E"/>
    <w:rsid w:val="000E46BF"/>
    <w:rsid w:val="000E7DBD"/>
    <w:rsid w:val="000F1C31"/>
    <w:rsid w:val="000F1DD9"/>
    <w:rsid w:val="000F2249"/>
    <w:rsid w:val="000F2661"/>
    <w:rsid w:val="000F2B84"/>
    <w:rsid w:val="000F335B"/>
    <w:rsid w:val="000F3BA8"/>
    <w:rsid w:val="000F6752"/>
    <w:rsid w:val="000F7698"/>
    <w:rsid w:val="001063F2"/>
    <w:rsid w:val="00112857"/>
    <w:rsid w:val="001254DE"/>
    <w:rsid w:val="0013223E"/>
    <w:rsid w:val="00134BB6"/>
    <w:rsid w:val="00134EB2"/>
    <w:rsid w:val="00146737"/>
    <w:rsid w:val="0015051C"/>
    <w:rsid w:val="00154070"/>
    <w:rsid w:val="00156534"/>
    <w:rsid w:val="00161F32"/>
    <w:rsid w:val="00162483"/>
    <w:rsid w:val="001629D1"/>
    <w:rsid w:val="00163C97"/>
    <w:rsid w:val="00163D99"/>
    <w:rsid w:val="00166E0D"/>
    <w:rsid w:val="0017515E"/>
    <w:rsid w:val="001836A6"/>
    <w:rsid w:val="0018747B"/>
    <w:rsid w:val="00187B81"/>
    <w:rsid w:val="001924AD"/>
    <w:rsid w:val="001960E2"/>
    <w:rsid w:val="00196F28"/>
    <w:rsid w:val="001A18AF"/>
    <w:rsid w:val="001A7B9D"/>
    <w:rsid w:val="001B3713"/>
    <w:rsid w:val="001B5C16"/>
    <w:rsid w:val="001C2E29"/>
    <w:rsid w:val="001C5640"/>
    <w:rsid w:val="001C573B"/>
    <w:rsid w:val="001C7152"/>
    <w:rsid w:val="001D3740"/>
    <w:rsid w:val="001E0609"/>
    <w:rsid w:val="001E1687"/>
    <w:rsid w:val="001F19BF"/>
    <w:rsid w:val="001F1D98"/>
    <w:rsid w:val="0020520C"/>
    <w:rsid w:val="00205F3A"/>
    <w:rsid w:val="00206318"/>
    <w:rsid w:val="002065B1"/>
    <w:rsid w:val="0020792F"/>
    <w:rsid w:val="00210A5A"/>
    <w:rsid w:val="0021307C"/>
    <w:rsid w:val="002134E0"/>
    <w:rsid w:val="00223BC6"/>
    <w:rsid w:val="00225482"/>
    <w:rsid w:val="00225FCA"/>
    <w:rsid w:val="00233842"/>
    <w:rsid w:val="00234A9A"/>
    <w:rsid w:val="002369D2"/>
    <w:rsid w:val="002374FA"/>
    <w:rsid w:val="002414CE"/>
    <w:rsid w:val="002457D8"/>
    <w:rsid w:val="00247028"/>
    <w:rsid w:val="00247517"/>
    <w:rsid w:val="00252DBC"/>
    <w:rsid w:val="00253663"/>
    <w:rsid w:val="00254ABA"/>
    <w:rsid w:val="002614DF"/>
    <w:rsid w:val="0026228E"/>
    <w:rsid w:val="00262563"/>
    <w:rsid w:val="0026382B"/>
    <w:rsid w:val="00264A4C"/>
    <w:rsid w:val="00266846"/>
    <w:rsid w:val="00267084"/>
    <w:rsid w:val="00267258"/>
    <w:rsid w:val="00273FFF"/>
    <w:rsid w:val="00277D5F"/>
    <w:rsid w:val="002801B6"/>
    <w:rsid w:val="002819D5"/>
    <w:rsid w:val="00283A90"/>
    <w:rsid w:val="00284D66"/>
    <w:rsid w:val="002863BA"/>
    <w:rsid w:val="00295E23"/>
    <w:rsid w:val="002962D3"/>
    <w:rsid w:val="00297676"/>
    <w:rsid w:val="002A1A4B"/>
    <w:rsid w:val="002A1D8A"/>
    <w:rsid w:val="002A5FF6"/>
    <w:rsid w:val="002A7C42"/>
    <w:rsid w:val="002B41BE"/>
    <w:rsid w:val="002C1AE9"/>
    <w:rsid w:val="002C2AFC"/>
    <w:rsid w:val="002C30CB"/>
    <w:rsid w:val="002C4BEB"/>
    <w:rsid w:val="002C6229"/>
    <w:rsid w:val="002C75CE"/>
    <w:rsid w:val="002D1D66"/>
    <w:rsid w:val="002D42A9"/>
    <w:rsid w:val="002D7DF4"/>
    <w:rsid w:val="002E15CD"/>
    <w:rsid w:val="002E16D9"/>
    <w:rsid w:val="002E2BF6"/>
    <w:rsid w:val="002E4571"/>
    <w:rsid w:val="002E4BBF"/>
    <w:rsid w:val="002E59E1"/>
    <w:rsid w:val="002E66AD"/>
    <w:rsid w:val="002F3013"/>
    <w:rsid w:val="002F3B4D"/>
    <w:rsid w:val="002F50C5"/>
    <w:rsid w:val="002F5C3E"/>
    <w:rsid w:val="002F6A78"/>
    <w:rsid w:val="002F7A2B"/>
    <w:rsid w:val="00302AD1"/>
    <w:rsid w:val="003047EF"/>
    <w:rsid w:val="00305942"/>
    <w:rsid w:val="00305BB4"/>
    <w:rsid w:val="00306B8C"/>
    <w:rsid w:val="00310C3B"/>
    <w:rsid w:val="003125A3"/>
    <w:rsid w:val="00312D6D"/>
    <w:rsid w:val="00313177"/>
    <w:rsid w:val="0031647C"/>
    <w:rsid w:val="00321280"/>
    <w:rsid w:val="003266AB"/>
    <w:rsid w:val="003300AD"/>
    <w:rsid w:val="00330CB6"/>
    <w:rsid w:val="003328E2"/>
    <w:rsid w:val="00335BAA"/>
    <w:rsid w:val="00345FF1"/>
    <w:rsid w:val="0034697E"/>
    <w:rsid w:val="0035166C"/>
    <w:rsid w:val="003527CC"/>
    <w:rsid w:val="00353843"/>
    <w:rsid w:val="00354DA1"/>
    <w:rsid w:val="00356D50"/>
    <w:rsid w:val="00361C06"/>
    <w:rsid w:val="0037064D"/>
    <w:rsid w:val="003729F3"/>
    <w:rsid w:val="00374DB2"/>
    <w:rsid w:val="00375C41"/>
    <w:rsid w:val="0037650D"/>
    <w:rsid w:val="0037716D"/>
    <w:rsid w:val="00381468"/>
    <w:rsid w:val="003816E5"/>
    <w:rsid w:val="0038370E"/>
    <w:rsid w:val="00385539"/>
    <w:rsid w:val="0038630B"/>
    <w:rsid w:val="003869FE"/>
    <w:rsid w:val="00387747"/>
    <w:rsid w:val="00390C7C"/>
    <w:rsid w:val="0039108F"/>
    <w:rsid w:val="00391510"/>
    <w:rsid w:val="003931F0"/>
    <w:rsid w:val="00394136"/>
    <w:rsid w:val="00397BB7"/>
    <w:rsid w:val="003B0316"/>
    <w:rsid w:val="003B08E4"/>
    <w:rsid w:val="003B13AE"/>
    <w:rsid w:val="003B1643"/>
    <w:rsid w:val="003B3E00"/>
    <w:rsid w:val="003B7D2C"/>
    <w:rsid w:val="003C3FA7"/>
    <w:rsid w:val="003C40F3"/>
    <w:rsid w:val="003C464E"/>
    <w:rsid w:val="003C4EA0"/>
    <w:rsid w:val="003C7750"/>
    <w:rsid w:val="003E1036"/>
    <w:rsid w:val="003E444A"/>
    <w:rsid w:val="003E6297"/>
    <w:rsid w:val="003F311D"/>
    <w:rsid w:val="003F3FD3"/>
    <w:rsid w:val="003F6F9F"/>
    <w:rsid w:val="003F711D"/>
    <w:rsid w:val="00402764"/>
    <w:rsid w:val="00402F3F"/>
    <w:rsid w:val="00405ED2"/>
    <w:rsid w:val="004061D0"/>
    <w:rsid w:val="00407632"/>
    <w:rsid w:val="00412747"/>
    <w:rsid w:val="00412F29"/>
    <w:rsid w:val="0041400D"/>
    <w:rsid w:val="00416CBB"/>
    <w:rsid w:val="0042001B"/>
    <w:rsid w:val="004209C4"/>
    <w:rsid w:val="004238F0"/>
    <w:rsid w:val="004242F5"/>
    <w:rsid w:val="004333C0"/>
    <w:rsid w:val="0043628A"/>
    <w:rsid w:val="00436844"/>
    <w:rsid w:val="00445855"/>
    <w:rsid w:val="00447998"/>
    <w:rsid w:val="00447B01"/>
    <w:rsid w:val="00456C6D"/>
    <w:rsid w:val="004570D3"/>
    <w:rsid w:val="004575CC"/>
    <w:rsid w:val="00457DC5"/>
    <w:rsid w:val="00457EC1"/>
    <w:rsid w:val="0046191D"/>
    <w:rsid w:val="004622BF"/>
    <w:rsid w:val="0046324E"/>
    <w:rsid w:val="00463CA7"/>
    <w:rsid w:val="0046428B"/>
    <w:rsid w:val="004700E2"/>
    <w:rsid w:val="00476209"/>
    <w:rsid w:val="0048014C"/>
    <w:rsid w:val="00482076"/>
    <w:rsid w:val="00493099"/>
    <w:rsid w:val="00494235"/>
    <w:rsid w:val="004A023B"/>
    <w:rsid w:val="004A5A60"/>
    <w:rsid w:val="004A64E4"/>
    <w:rsid w:val="004B3C1B"/>
    <w:rsid w:val="004B51C0"/>
    <w:rsid w:val="004B706E"/>
    <w:rsid w:val="004B748D"/>
    <w:rsid w:val="004B7591"/>
    <w:rsid w:val="004B7E3A"/>
    <w:rsid w:val="004C44EC"/>
    <w:rsid w:val="004C46D3"/>
    <w:rsid w:val="004C6079"/>
    <w:rsid w:val="004D1A24"/>
    <w:rsid w:val="004D375D"/>
    <w:rsid w:val="004D3D35"/>
    <w:rsid w:val="004D6027"/>
    <w:rsid w:val="004D63E7"/>
    <w:rsid w:val="004E3AC9"/>
    <w:rsid w:val="004E5E2D"/>
    <w:rsid w:val="004E7931"/>
    <w:rsid w:val="004F25D7"/>
    <w:rsid w:val="004F3650"/>
    <w:rsid w:val="005001CC"/>
    <w:rsid w:val="00500529"/>
    <w:rsid w:val="005040C1"/>
    <w:rsid w:val="00505C17"/>
    <w:rsid w:val="005203B8"/>
    <w:rsid w:val="005231D3"/>
    <w:rsid w:val="005235D2"/>
    <w:rsid w:val="00531EB6"/>
    <w:rsid w:val="005350AA"/>
    <w:rsid w:val="00545935"/>
    <w:rsid w:val="00551045"/>
    <w:rsid w:val="0055142A"/>
    <w:rsid w:val="0055239C"/>
    <w:rsid w:val="0055494C"/>
    <w:rsid w:val="00561475"/>
    <w:rsid w:val="00562FC4"/>
    <w:rsid w:val="00570071"/>
    <w:rsid w:val="005728BD"/>
    <w:rsid w:val="00575C66"/>
    <w:rsid w:val="005830E2"/>
    <w:rsid w:val="0058383E"/>
    <w:rsid w:val="00584552"/>
    <w:rsid w:val="00585F88"/>
    <w:rsid w:val="00585FD6"/>
    <w:rsid w:val="00590F07"/>
    <w:rsid w:val="00592284"/>
    <w:rsid w:val="00593090"/>
    <w:rsid w:val="005A2050"/>
    <w:rsid w:val="005A3781"/>
    <w:rsid w:val="005A389A"/>
    <w:rsid w:val="005B0C84"/>
    <w:rsid w:val="005B26F7"/>
    <w:rsid w:val="005B3CD4"/>
    <w:rsid w:val="005B7585"/>
    <w:rsid w:val="005C41A4"/>
    <w:rsid w:val="005C5BBE"/>
    <w:rsid w:val="005C7D0E"/>
    <w:rsid w:val="005D00C5"/>
    <w:rsid w:val="005D2B63"/>
    <w:rsid w:val="005D3CB1"/>
    <w:rsid w:val="005D3E70"/>
    <w:rsid w:val="005D7946"/>
    <w:rsid w:val="005D7EF5"/>
    <w:rsid w:val="005D7FEF"/>
    <w:rsid w:val="005E3542"/>
    <w:rsid w:val="005E544E"/>
    <w:rsid w:val="005F093B"/>
    <w:rsid w:val="005F1243"/>
    <w:rsid w:val="005F2735"/>
    <w:rsid w:val="005F56E0"/>
    <w:rsid w:val="005F6834"/>
    <w:rsid w:val="005F6F25"/>
    <w:rsid w:val="00602218"/>
    <w:rsid w:val="00602C26"/>
    <w:rsid w:val="00602F80"/>
    <w:rsid w:val="00611221"/>
    <w:rsid w:val="006128BD"/>
    <w:rsid w:val="00615FE8"/>
    <w:rsid w:val="00616E57"/>
    <w:rsid w:val="006204B5"/>
    <w:rsid w:val="0062065A"/>
    <w:rsid w:val="00621515"/>
    <w:rsid w:val="00623FE0"/>
    <w:rsid w:val="00624FCD"/>
    <w:rsid w:val="00627146"/>
    <w:rsid w:val="00635216"/>
    <w:rsid w:val="00636592"/>
    <w:rsid w:val="00636AA2"/>
    <w:rsid w:val="006423F8"/>
    <w:rsid w:val="006427B0"/>
    <w:rsid w:val="00647963"/>
    <w:rsid w:val="00651AA2"/>
    <w:rsid w:val="00651C72"/>
    <w:rsid w:val="00651CD8"/>
    <w:rsid w:val="00653F34"/>
    <w:rsid w:val="006547C1"/>
    <w:rsid w:val="00655E04"/>
    <w:rsid w:val="00656ACE"/>
    <w:rsid w:val="00657AD3"/>
    <w:rsid w:val="00664CA0"/>
    <w:rsid w:val="006655F4"/>
    <w:rsid w:val="006677E3"/>
    <w:rsid w:val="00670366"/>
    <w:rsid w:val="006703E8"/>
    <w:rsid w:val="00672FCF"/>
    <w:rsid w:val="0067486B"/>
    <w:rsid w:val="00675D34"/>
    <w:rsid w:val="00676FF5"/>
    <w:rsid w:val="00677EDF"/>
    <w:rsid w:val="006814BC"/>
    <w:rsid w:val="00681F09"/>
    <w:rsid w:val="00685BE7"/>
    <w:rsid w:val="00690C36"/>
    <w:rsid w:val="00691E7D"/>
    <w:rsid w:val="00693223"/>
    <w:rsid w:val="006972B5"/>
    <w:rsid w:val="006A0356"/>
    <w:rsid w:val="006A1333"/>
    <w:rsid w:val="006A182D"/>
    <w:rsid w:val="006A300A"/>
    <w:rsid w:val="006A31FA"/>
    <w:rsid w:val="006A3B3F"/>
    <w:rsid w:val="006A47AA"/>
    <w:rsid w:val="006A6646"/>
    <w:rsid w:val="006B1185"/>
    <w:rsid w:val="006B1F23"/>
    <w:rsid w:val="006B3DF7"/>
    <w:rsid w:val="006C0A14"/>
    <w:rsid w:val="006C469A"/>
    <w:rsid w:val="006D1629"/>
    <w:rsid w:val="006D27A7"/>
    <w:rsid w:val="006D27B8"/>
    <w:rsid w:val="006D3E23"/>
    <w:rsid w:val="006D7F25"/>
    <w:rsid w:val="006E0A69"/>
    <w:rsid w:val="006E141E"/>
    <w:rsid w:val="006E43C1"/>
    <w:rsid w:val="006E6F92"/>
    <w:rsid w:val="006F14BE"/>
    <w:rsid w:val="006F1DC1"/>
    <w:rsid w:val="006F3430"/>
    <w:rsid w:val="006F6A8C"/>
    <w:rsid w:val="006F6E03"/>
    <w:rsid w:val="00705D90"/>
    <w:rsid w:val="00706164"/>
    <w:rsid w:val="00707491"/>
    <w:rsid w:val="0071123B"/>
    <w:rsid w:val="00712078"/>
    <w:rsid w:val="00713052"/>
    <w:rsid w:val="007166CD"/>
    <w:rsid w:val="0071713B"/>
    <w:rsid w:val="00720650"/>
    <w:rsid w:val="00722B58"/>
    <w:rsid w:val="00727557"/>
    <w:rsid w:val="00731BA9"/>
    <w:rsid w:val="007325F4"/>
    <w:rsid w:val="00732ECE"/>
    <w:rsid w:val="00736BA1"/>
    <w:rsid w:val="0073777D"/>
    <w:rsid w:val="00743A03"/>
    <w:rsid w:val="00743DB3"/>
    <w:rsid w:val="00747076"/>
    <w:rsid w:val="007521ED"/>
    <w:rsid w:val="007525FA"/>
    <w:rsid w:val="00753C32"/>
    <w:rsid w:val="0075595E"/>
    <w:rsid w:val="00757840"/>
    <w:rsid w:val="0076081C"/>
    <w:rsid w:val="007620DE"/>
    <w:rsid w:val="007628D1"/>
    <w:rsid w:val="0076349E"/>
    <w:rsid w:val="00765D9E"/>
    <w:rsid w:val="00770BE3"/>
    <w:rsid w:val="007714DF"/>
    <w:rsid w:val="0077332E"/>
    <w:rsid w:val="0078097B"/>
    <w:rsid w:val="00782115"/>
    <w:rsid w:val="00785540"/>
    <w:rsid w:val="00785883"/>
    <w:rsid w:val="00787755"/>
    <w:rsid w:val="00787A9C"/>
    <w:rsid w:val="00790E0A"/>
    <w:rsid w:val="0079772A"/>
    <w:rsid w:val="007A1868"/>
    <w:rsid w:val="007A3B83"/>
    <w:rsid w:val="007A55E6"/>
    <w:rsid w:val="007A586E"/>
    <w:rsid w:val="007B5036"/>
    <w:rsid w:val="007C1356"/>
    <w:rsid w:val="007C5488"/>
    <w:rsid w:val="007D28F3"/>
    <w:rsid w:val="007D2CBE"/>
    <w:rsid w:val="007D3B7D"/>
    <w:rsid w:val="007E283C"/>
    <w:rsid w:val="007E50BC"/>
    <w:rsid w:val="007E717B"/>
    <w:rsid w:val="007E7D17"/>
    <w:rsid w:val="007F26C0"/>
    <w:rsid w:val="007F272E"/>
    <w:rsid w:val="007F3198"/>
    <w:rsid w:val="007F7F5D"/>
    <w:rsid w:val="00800C66"/>
    <w:rsid w:val="0080184A"/>
    <w:rsid w:val="0080491D"/>
    <w:rsid w:val="00805E07"/>
    <w:rsid w:val="0081257C"/>
    <w:rsid w:val="00823BFE"/>
    <w:rsid w:val="00823D52"/>
    <w:rsid w:val="0082478B"/>
    <w:rsid w:val="008248AB"/>
    <w:rsid w:val="00826872"/>
    <w:rsid w:val="00827CB3"/>
    <w:rsid w:val="00831F8D"/>
    <w:rsid w:val="00833849"/>
    <w:rsid w:val="00835B07"/>
    <w:rsid w:val="00841CF7"/>
    <w:rsid w:val="00842750"/>
    <w:rsid w:val="008501A3"/>
    <w:rsid w:val="00850B9B"/>
    <w:rsid w:val="00851F11"/>
    <w:rsid w:val="00853ED2"/>
    <w:rsid w:val="00857B39"/>
    <w:rsid w:val="00857E03"/>
    <w:rsid w:val="00863A21"/>
    <w:rsid w:val="00866D6A"/>
    <w:rsid w:val="00873779"/>
    <w:rsid w:val="0087416A"/>
    <w:rsid w:val="00880AFD"/>
    <w:rsid w:val="00880FF7"/>
    <w:rsid w:val="00883F19"/>
    <w:rsid w:val="008846C9"/>
    <w:rsid w:val="00891D50"/>
    <w:rsid w:val="008A2029"/>
    <w:rsid w:val="008A550F"/>
    <w:rsid w:val="008A5657"/>
    <w:rsid w:val="008A5C4A"/>
    <w:rsid w:val="008B4A9D"/>
    <w:rsid w:val="008B64F9"/>
    <w:rsid w:val="008B7364"/>
    <w:rsid w:val="008B778D"/>
    <w:rsid w:val="008C122B"/>
    <w:rsid w:val="008C2103"/>
    <w:rsid w:val="008C2364"/>
    <w:rsid w:val="008C564F"/>
    <w:rsid w:val="008C60E3"/>
    <w:rsid w:val="008D3CDB"/>
    <w:rsid w:val="008E0E81"/>
    <w:rsid w:val="008E1C20"/>
    <w:rsid w:val="008E35CE"/>
    <w:rsid w:val="008E4362"/>
    <w:rsid w:val="008F30FF"/>
    <w:rsid w:val="008F3448"/>
    <w:rsid w:val="008F4414"/>
    <w:rsid w:val="008F49F1"/>
    <w:rsid w:val="008F5379"/>
    <w:rsid w:val="0091150B"/>
    <w:rsid w:val="0091186B"/>
    <w:rsid w:val="00915E28"/>
    <w:rsid w:val="0092098E"/>
    <w:rsid w:val="009254BF"/>
    <w:rsid w:val="0093347C"/>
    <w:rsid w:val="009334E7"/>
    <w:rsid w:val="00936ED7"/>
    <w:rsid w:val="0094020A"/>
    <w:rsid w:val="009412C3"/>
    <w:rsid w:val="009418DF"/>
    <w:rsid w:val="00944A7A"/>
    <w:rsid w:val="009453E1"/>
    <w:rsid w:val="00950AB2"/>
    <w:rsid w:val="009524CB"/>
    <w:rsid w:val="00952DB0"/>
    <w:rsid w:val="009565D5"/>
    <w:rsid w:val="009601FE"/>
    <w:rsid w:val="00962F6F"/>
    <w:rsid w:val="00964AF7"/>
    <w:rsid w:val="009664C0"/>
    <w:rsid w:val="0097035D"/>
    <w:rsid w:val="009856C8"/>
    <w:rsid w:val="00985A6E"/>
    <w:rsid w:val="00985C6E"/>
    <w:rsid w:val="00987E4C"/>
    <w:rsid w:val="009907C5"/>
    <w:rsid w:val="00991529"/>
    <w:rsid w:val="00992276"/>
    <w:rsid w:val="00993960"/>
    <w:rsid w:val="009958CE"/>
    <w:rsid w:val="009A4202"/>
    <w:rsid w:val="009A6126"/>
    <w:rsid w:val="009A64E1"/>
    <w:rsid w:val="009A7BC5"/>
    <w:rsid w:val="009B080A"/>
    <w:rsid w:val="009B0F47"/>
    <w:rsid w:val="009B2882"/>
    <w:rsid w:val="009B4B3A"/>
    <w:rsid w:val="009B725E"/>
    <w:rsid w:val="009C18FA"/>
    <w:rsid w:val="009C36EA"/>
    <w:rsid w:val="009C39AB"/>
    <w:rsid w:val="009C5A3E"/>
    <w:rsid w:val="009C771E"/>
    <w:rsid w:val="009D29FF"/>
    <w:rsid w:val="009D2FD2"/>
    <w:rsid w:val="009D3930"/>
    <w:rsid w:val="009D50FD"/>
    <w:rsid w:val="009E1692"/>
    <w:rsid w:val="009E33CB"/>
    <w:rsid w:val="009E5E59"/>
    <w:rsid w:val="009F18ED"/>
    <w:rsid w:val="009F1A58"/>
    <w:rsid w:val="009F3571"/>
    <w:rsid w:val="009F52D0"/>
    <w:rsid w:val="00A00A60"/>
    <w:rsid w:val="00A042E2"/>
    <w:rsid w:val="00A13F31"/>
    <w:rsid w:val="00A146F2"/>
    <w:rsid w:val="00A15087"/>
    <w:rsid w:val="00A16A57"/>
    <w:rsid w:val="00A26425"/>
    <w:rsid w:val="00A307E0"/>
    <w:rsid w:val="00A354B7"/>
    <w:rsid w:val="00A35B6B"/>
    <w:rsid w:val="00A44F98"/>
    <w:rsid w:val="00A453B4"/>
    <w:rsid w:val="00A4728D"/>
    <w:rsid w:val="00A53146"/>
    <w:rsid w:val="00A54776"/>
    <w:rsid w:val="00A5513E"/>
    <w:rsid w:val="00A63C9B"/>
    <w:rsid w:val="00A640D4"/>
    <w:rsid w:val="00A651D5"/>
    <w:rsid w:val="00A80936"/>
    <w:rsid w:val="00A80C51"/>
    <w:rsid w:val="00A82F2C"/>
    <w:rsid w:val="00A83052"/>
    <w:rsid w:val="00A83C7F"/>
    <w:rsid w:val="00A8567F"/>
    <w:rsid w:val="00A92374"/>
    <w:rsid w:val="00AB006A"/>
    <w:rsid w:val="00AB07D7"/>
    <w:rsid w:val="00AB0CFB"/>
    <w:rsid w:val="00AB26AF"/>
    <w:rsid w:val="00AB31E9"/>
    <w:rsid w:val="00AB6EA5"/>
    <w:rsid w:val="00AB7A5F"/>
    <w:rsid w:val="00AC18DA"/>
    <w:rsid w:val="00AC2C5D"/>
    <w:rsid w:val="00AC704D"/>
    <w:rsid w:val="00AD2171"/>
    <w:rsid w:val="00AD49BB"/>
    <w:rsid w:val="00AD534C"/>
    <w:rsid w:val="00AD5B75"/>
    <w:rsid w:val="00AD6129"/>
    <w:rsid w:val="00AD78DE"/>
    <w:rsid w:val="00AE2AC2"/>
    <w:rsid w:val="00AE30F1"/>
    <w:rsid w:val="00AE5A33"/>
    <w:rsid w:val="00AE6B33"/>
    <w:rsid w:val="00AF4AEE"/>
    <w:rsid w:val="00AF67EE"/>
    <w:rsid w:val="00AF6B8D"/>
    <w:rsid w:val="00B0011E"/>
    <w:rsid w:val="00B01A8B"/>
    <w:rsid w:val="00B0366B"/>
    <w:rsid w:val="00B05B00"/>
    <w:rsid w:val="00B06259"/>
    <w:rsid w:val="00B11C27"/>
    <w:rsid w:val="00B123CC"/>
    <w:rsid w:val="00B12834"/>
    <w:rsid w:val="00B14111"/>
    <w:rsid w:val="00B17355"/>
    <w:rsid w:val="00B35E7E"/>
    <w:rsid w:val="00B35E92"/>
    <w:rsid w:val="00B36F9D"/>
    <w:rsid w:val="00B374A2"/>
    <w:rsid w:val="00B37EC6"/>
    <w:rsid w:val="00B40E04"/>
    <w:rsid w:val="00B430F6"/>
    <w:rsid w:val="00B50E53"/>
    <w:rsid w:val="00B51A7D"/>
    <w:rsid w:val="00B52D37"/>
    <w:rsid w:val="00B53F11"/>
    <w:rsid w:val="00B61003"/>
    <w:rsid w:val="00B71AF6"/>
    <w:rsid w:val="00B75D2A"/>
    <w:rsid w:val="00B7721D"/>
    <w:rsid w:val="00B82036"/>
    <w:rsid w:val="00B820FA"/>
    <w:rsid w:val="00B82E9F"/>
    <w:rsid w:val="00B86255"/>
    <w:rsid w:val="00B8788B"/>
    <w:rsid w:val="00B90080"/>
    <w:rsid w:val="00B93037"/>
    <w:rsid w:val="00B948DB"/>
    <w:rsid w:val="00B954EE"/>
    <w:rsid w:val="00BA25DD"/>
    <w:rsid w:val="00BA76EF"/>
    <w:rsid w:val="00BB0C0A"/>
    <w:rsid w:val="00BB118C"/>
    <w:rsid w:val="00BB29FE"/>
    <w:rsid w:val="00BB7BA0"/>
    <w:rsid w:val="00BC10C1"/>
    <w:rsid w:val="00BC3B49"/>
    <w:rsid w:val="00BD122B"/>
    <w:rsid w:val="00BD31C1"/>
    <w:rsid w:val="00BD38ED"/>
    <w:rsid w:val="00BD58D7"/>
    <w:rsid w:val="00BD5B30"/>
    <w:rsid w:val="00BD6C35"/>
    <w:rsid w:val="00BD7446"/>
    <w:rsid w:val="00BE6506"/>
    <w:rsid w:val="00BE7734"/>
    <w:rsid w:val="00BF07A0"/>
    <w:rsid w:val="00BF14EA"/>
    <w:rsid w:val="00BF3F27"/>
    <w:rsid w:val="00C0399F"/>
    <w:rsid w:val="00C0613C"/>
    <w:rsid w:val="00C1510F"/>
    <w:rsid w:val="00C15199"/>
    <w:rsid w:val="00C170B9"/>
    <w:rsid w:val="00C2077B"/>
    <w:rsid w:val="00C20E79"/>
    <w:rsid w:val="00C2138C"/>
    <w:rsid w:val="00C236A3"/>
    <w:rsid w:val="00C24543"/>
    <w:rsid w:val="00C24F07"/>
    <w:rsid w:val="00C2747B"/>
    <w:rsid w:val="00C30660"/>
    <w:rsid w:val="00C35630"/>
    <w:rsid w:val="00C37B36"/>
    <w:rsid w:val="00C40255"/>
    <w:rsid w:val="00C41BBD"/>
    <w:rsid w:val="00C52134"/>
    <w:rsid w:val="00C53188"/>
    <w:rsid w:val="00C57402"/>
    <w:rsid w:val="00C6283F"/>
    <w:rsid w:val="00C67CCD"/>
    <w:rsid w:val="00C73597"/>
    <w:rsid w:val="00C772C3"/>
    <w:rsid w:val="00C81575"/>
    <w:rsid w:val="00C81C60"/>
    <w:rsid w:val="00C81E59"/>
    <w:rsid w:val="00C82BE4"/>
    <w:rsid w:val="00C82C05"/>
    <w:rsid w:val="00C85F03"/>
    <w:rsid w:val="00C867B7"/>
    <w:rsid w:val="00C91B2A"/>
    <w:rsid w:val="00C92D09"/>
    <w:rsid w:val="00C9726A"/>
    <w:rsid w:val="00CA0C2E"/>
    <w:rsid w:val="00CA4153"/>
    <w:rsid w:val="00CA4BB3"/>
    <w:rsid w:val="00CA60F9"/>
    <w:rsid w:val="00CA6A87"/>
    <w:rsid w:val="00CA749D"/>
    <w:rsid w:val="00CA7FF5"/>
    <w:rsid w:val="00CB0206"/>
    <w:rsid w:val="00CB0C94"/>
    <w:rsid w:val="00CC1DDA"/>
    <w:rsid w:val="00CC40A7"/>
    <w:rsid w:val="00CD05AD"/>
    <w:rsid w:val="00CE420A"/>
    <w:rsid w:val="00CE63F4"/>
    <w:rsid w:val="00CE7580"/>
    <w:rsid w:val="00CF21EE"/>
    <w:rsid w:val="00CF32C7"/>
    <w:rsid w:val="00CF36C5"/>
    <w:rsid w:val="00CF5F5C"/>
    <w:rsid w:val="00CF6DEE"/>
    <w:rsid w:val="00D042B0"/>
    <w:rsid w:val="00D0615F"/>
    <w:rsid w:val="00D100A7"/>
    <w:rsid w:val="00D12A41"/>
    <w:rsid w:val="00D13E61"/>
    <w:rsid w:val="00D14C14"/>
    <w:rsid w:val="00D1562B"/>
    <w:rsid w:val="00D200C8"/>
    <w:rsid w:val="00D20B47"/>
    <w:rsid w:val="00D21058"/>
    <w:rsid w:val="00D2529B"/>
    <w:rsid w:val="00D2790A"/>
    <w:rsid w:val="00D27D7D"/>
    <w:rsid w:val="00D36337"/>
    <w:rsid w:val="00D4082B"/>
    <w:rsid w:val="00D4211A"/>
    <w:rsid w:val="00D44941"/>
    <w:rsid w:val="00D44F58"/>
    <w:rsid w:val="00D46FAB"/>
    <w:rsid w:val="00D538CC"/>
    <w:rsid w:val="00D5551F"/>
    <w:rsid w:val="00D56BBA"/>
    <w:rsid w:val="00D57D39"/>
    <w:rsid w:val="00D60121"/>
    <w:rsid w:val="00D61934"/>
    <w:rsid w:val="00D71AD3"/>
    <w:rsid w:val="00D7480A"/>
    <w:rsid w:val="00D77DAE"/>
    <w:rsid w:val="00D81FD1"/>
    <w:rsid w:val="00D844DA"/>
    <w:rsid w:val="00D85D39"/>
    <w:rsid w:val="00D86FCE"/>
    <w:rsid w:val="00D871D1"/>
    <w:rsid w:val="00D8777D"/>
    <w:rsid w:val="00D926A6"/>
    <w:rsid w:val="00D9453F"/>
    <w:rsid w:val="00D96AB9"/>
    <w:rsid w:val="00D97E9D"/>
    <w:rsid w:val="00DA1DF4"/>
    <w:rsid w:val="00DA6557"/>
    <w:rsid w:val="00DB1DE0"/>
    <w:rsid w:val="00DB55A9"/>
    <w:rsid w:val="00DB6CDF"/>
    <w:rsid w:val="00DC0712"/>
    <w:rsid w:val="00DC51A1"/>
    <w:rsid w:val="00DC5AC0"/>
    <w:rsid w:val="00DC6D70"/>
    <w:rsid w:val="00DD283E"/>
    <w:rsid w:val="00DD34E9"/>
    <w:rsid w:val="00DD69F0"/>
    <w:rsid w:val="00DD6F16"/>
    <w:rsid w:val="00DE21E5"/>
    <w:rsid w:val="00DE2A6B"/>
    <w:rsid w:val="00DE6F72"/>
    <w:rsid w:val="00DF20C9"/>
    <w:rsid w:val="00DF5A36"/>
    <w:rsid w:val="00DF7D6C"/>
    <w:rsid w:val="00DF7FC6"/>
    <w:rsid w:val="00E02950"/>
    <w:rsid w:val="00E04FAF"/>
    <w:rsid w:val="00E054ED"/>
    <w:rsid w:val="00E06BA5"/>
    <w:rsid w:val="00E07C47"/>
    <w:rsid w:val="00E11409"/>
    <w:rsid w:val="00E12127"/>
    <w:rsid w:val="00E1420E"/>
    <w:rsid w:val="00E2073F"/>
    <w:rsid w:val="00E21D00"/>
    <w:rsid w:val="00E23B46"/>
    <w:rsid w:val="00E2403E"/>
    <w:rsid w:val="00E24817"/>
    <w:rsid w:val="00E26D35"/>
    <w:rsid w:val="00E273DA"/>
    <w:rsid w:val="00E31356"/>
    <w:rsid w:val="00E31E01"/>
    <w:rsid w:val="00E337C8"/>
    <w:rsid w:val="00E339C0"/>
    <w:rsid w:val="00E34F57"/>
    <w:rsid w:val="00E35DAB"/>
    <w:rsid w:val="00E4143D"/>
    <w:rsid w:val="00E416AB"/>
    <w:rsid w:val="00E41E8B"/>
    <w:rsid w:val="00E441C0"/>
    <w:rsid w:val="00E46571"/>
    <w:rsid w:val="00E53BDE"/>
    <w:rsid w:val="00E6452A"/>
    <w:rsid w:val="00E64923"/>
    <w:rsid w:val="00E703C7"/>
    <w:rsid w:val="00E70F58"/>
    <w:rsid w:val="00E72598"/>
    <w:rsid w:val="00E72FA0"/>
    <w:rsid w:val="00E750EE"/>
    <w:rsid w:val="00E82087"/>
    <w:rsid w:val="00E85D0F"/>
    <w:rsid w:val="00E87604"/>
    <w:rsid w:val="00E87B02"/>
    <w:rsid w:val="00E91A03"/>
    <w:rsid w:val="00E92DC1"/>
    <w:rsid w:val="00E93102"/>
    <w:rsid w:val="00E937E5"/>
    <w:rsid w:val="00E94DC4"/>
    <w:rsid w:val="00E9607A"/>
    <w:rsid w:val="00E9706B"/>
    <w:rsid w:val="00E97CDA"/>
    <w:rsid w:val="00EA11D6"/>
    <w:rsid w:val="00EA12F5"/>
    <w:rsid w:val="00EA470F"/>
    <w:rsid w:val="00EA47FD"/>
    <w:rsid w:val="00EA66F8"/>
    <w:rsid w:val="00EB6A15"/>
    <w:rsid w:val="00EB7AB4"/>
    <w:rsid w:val="00EC095C"/>
    <w:rsid w:val="00EC1EB7"/>
    <w:rsid w:val="00EC211E"/>
    <w:rsid w:val="00EC22D3"/>
    <w:rsid w:val="00EC31D0"/>
    <w:rsid w:val="00EC3944"/>
    <w:rsid w:val="00EC4888"/>
    <w:rsid w:val="00EC5579"/>
    <w:rsid w:val="00ED0EFE"/>
    <w:rsid w:val="00ED38AF"/>
    <w:rsid w:val="00ED4392"/>
    <w:rsid w:val="00ED4C30"/>
    <w:rsid w:val="00ED7469"/>
    <w:rsid w:val="00EE485F"/>
    <w:rsid w:val="00EE7CA6"/>
    <w:rsid w:val="00F01DCA"/>
    <w:rsid w:val="00F02489"/>
    <w:rsid w:val="00F02634"/>
    <w:rsid w:val="00F0328B"/>
    <w:rsid w:val="00F04B3A"/>
    <w:rsid w:val="00F062AE"/>
    <w:rsid w:val="00F12884"/>
    <w:rsid w:val="00F1374D"/>
    <w:rsid w:val="00F17F0D"/>
    <w:rsid w:val="00F2045F"/>
    <w:rsid w:val="00F21FFD"/>
    <w:rsid w:val="00F22F24"/>
    <w:rsid w:val="00F2729D"/>
    <w:rsid w:val="00F34368"/>
    <w:rsid w:val="00F35D32"/>
    <w:rsid w:val="00F366CD"/>
    <w:rsid w:val="00F4045F"/>
    <w:rsid w:val="00F429C9"/>
    <w:rsid w:val="00F4314C"/>
    <w:rsid w:val="00F44F06"/>
    <w:rsid w:val="00F45024"/>
    <w:rsid w:val="00F506A3"/>
    <w:rsid w:val="00F52E9B"/>
    <w:rsid w:val="00F55C7D"/>
    <w:rsid w:val="00F6238D"/>
    <w:rsid w:val="00F64936"/>
    <w:rsid w:val="00F65DBA"/>
    <w:rsid w:val="00F669E0"/>
    <w:rsid w:val="00F70F48"/>
    <w:rsid w:val="00F71669"/>
    <w:rsid w:val="00F835D6"/>
    <w:rsid w:val="00F85AC4"/>
    <w:rsid w:val="00F872B2"/>
    <w:rsid w:val="00F87448"/>
    <w:rsid w:val="00F90598"/>
    <w:rsid w:val="00F931C8"/>
    <w:rsid w:val="00F95B07"/>
    <w:rsid w:val="00F97798"/>
    <w:rsid w:val="00FA19EC"/>
    <w:rsid w:val="00FA2625"/>
    <w:rsid w:val="00FA4C32"/>
    <w:rsid w:val="00FA59E9"/>
    <w:rsid w:val="00FA5B34"/>
    <w:rsid w:val="00FB3838"/>
    <w:rsid w:val="00FC27D0"/>
    <w:rsid w:val="00FC4990"/>
    <w:rsid w:val="00FC7B96"/>
    <w:rsid w:val="00FD5F83"/>
    <w:rsid w:val="00FD7CD7"/>
    <w:rsid w:val="00FE41D1"/>
    <w:rsid w:val="00FE7DFB"/>
    <w:rsid w:val="00FF0486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74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A531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A5314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950AB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A53146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53146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950AB2"/>
    <w:rPr>
      <w:rFonts w:ascii="Cambria" w:hAnsi="Cambria" w:cs="Times New Roman"/>
      <w:color w:val="243F60"/>
    </w:rPr>
  </w:style>
  <w:style w:type="paragraph" w:styleId="a4">
    <w:name w:val="Normal (Web)"/>
    <w:basedOn w:val="a0"/>
    <w:uiPriority w:val="99"/>
    <w:rsid w:val="00520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03B8"/>
  </w:style>
  <w:style w:type="paragraph" w:styleId="a5">
    <w:name w:val="List Paragraph"/>
    <w:basedOn w:val="a0"/>
    <w:uiPriority w:val="99"/>
    <w:qFormat/>
    <w:rsid w:val="005203B8"/>
    <w:pPr>
      <w:ind w:left="720"/>
      <w:contextualSpacing/>
    </w:pPr>
  </w:style>
  <w:style w:type="paragraph" w:customStyle="1" w:styleId="21">
    <w:name w:val="Основной текст 21"/>
    <w:basedOn w:val="a0"/>
    <w:uiPriority w:val="99"/>
    <w:rsid w:val="00205F3A"/>
    <w:pPr>
      <w:spacing w:after="0" w:line="240" w:lineRule="auto"/>
      <w:ind w:right="4252"/>
      <w:jc w:val="both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205F3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locked/>
    <w:rsid w:val="00A53146"/>
    <w:rPr>
      <w:rFonts w:ascii="Arial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1"/>
    <w:uiPriority w:val="99"/>
    <w:semiHidden/>
    <w:rsid w:val="00A53146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semiHidden/>
    <w:rsid w:val="00A53146"/>
    <w:rPr>
      <w:rFonts w:cs="Times New Roman"/>
      <w:color w:val="800080"/>
      <w:u w:val="single"/>
    </w:rPr>
  </w:style>
  <w:style w:type="paragraph" w:styleId="a8">
    <w:name w:val="header"/>
    <w:basedOn w:val="a0"/>
    <w:link w:val="a9"/>
    <w:uiPriority w:val="99"/>
    <w:semiHidden/>
    <w:rsid w:val="00A531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A5314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A531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A53146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rsid w:val="00A53146"/>
    <w:pPr>
      <w:numPr>
        <w:numId w:val="16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styleId="ac">
    <w:name w:val="Title"/>
    <w:basedOn w:val="a0"/>
    <w:link w:val="ad"/>
    <w:uiPriority w:val="99"/>
    <w:qFormat/>
    <w:rsid w:val="00A53146"/>
    <w:pPr>
      <w:spacing w:after="0" w:line="240" w:lineRule="auto"/>
      <w:ind w:left="-10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99"/>
    <w:locked/>
    <w:rsid w:val="00A53146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semiHidden/>
    <w:rsid w:val="00A5314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A53146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rsid w:val="00A5314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53146"/>
    <w:rPr>
      <w:rFonts w:ascii="Times New Roman" w:hAnsi="Times New Roman" w:cs="Times New Roman"/>
      <w:sz w:val="16"/>
      <w:szCs w:val="16"/>
    </w:rPr>
  </w:style>
  <w:style w:type="paragraph" w:styleId="af0">
    <w:name w:val="Balloon Text"/>
    <w:basedOn w:val="a0"/>
    <w:link w:val="af1"/>
    <w:uiPriority w:val="99"/>
    <w:semiHidden/>
    <w:rsid w:val="00A53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53146"/>
    <w:rPr>
      <w:rFonts w:ascii="Tahoma" w:hAnsi="Tahoma" w:cs="Times New Roman"/>
      <w:sz w:val="16"/>
      <w:szCs w:val="16"/>
    </w:rPr>
  </w:style>
  <w:style w:type="paragraph" w:customStyle="1" w:styleId="style13264337410000000598msonormal">
    <w:name w:val="style_13264337410000000598msonormal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31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uiPriority w:val="99"/>
    <w:rsid w:val="00A53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rsid w:val="00A53146"/>
    <w:pPr>
      <w:ind w:left="720"/>
    </w:pPr>
    <w:rPr>
      <w:rFonts w:cs="Calibri"/>
      <w:lang w:eastAsia="en-US"/>
    </w:rPr>
  </w:style>
  <w:style w:type="paragraph" w:customStyle="1" w:styleId="110">
    <w:name w:val="Знак11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0"/>
    <w:next w:val="a0"/>
    <w:uiPriority w:val="99"/>
    <w:rsid w:val="00A53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13"/>
    <w:uiPriority w:val="99"/>
    <w:locked/>
    <w:rsid w:val="00A53146"/>
    <w:rPr>
      <w:sz w:val="26"/>
      <w:shd w:val="clear" w:color="auto" w:fill="FFFFFF"/>
    </w:rPr>
  </w:style>
  <w:style w:type="paragraph" w:customStyle="1" w:styleId="13">
    <w:name w:val="Основной текст1"/>
    <w:basedOn w:val="a0"/>
    <w:link w:val="af3"/>
    <w:uiPriority w:val="99"/>
    <w:rsid w:val="00A53146"/>
    <w:pPr>
      <w:widowControl w:val="0"/>
      <w:shd w:val="clear" w:color="auto" w:fill="FFFFFF"/>
      <w:spacing w:before="420" w:after="0" w:line="624" w:lineRule="exact"/>
    </w:pPr>
    <w:rPr>
      <w:sz w:val="26"/>
      <w:szCs w:val="20"/>
      <w:lang/>
    </w:rPr>
  </w:style>
  <w:style w:type="character" w:customStyle="1" w:styleId="33">
    <w:name w:val="Основной текст (3)_"/>
    <w:link w:val="34"/>
    <w:uiPriority w:val="99"/>
    <w:locked/>
    <w:rsid w:val="00A53146"/>
    <w:rPr>
      <w:b/>
      <w:sz w:val="26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53146"/>
    <w:pPr>
      <w:widowControl w:val="0"/>
      <w:shd w:val="clear" w:color="auto" w:fill="FFFFFF"/>
      <w:spacing w:after="300" w:line="322" w:lineRule="exact"/>
      <w:ind w:firstLine="1420"/>
    </w:pPr>
    <w:rPr>
      <w:b/>
      <w:sz w:val="26"/>
      <w:szCs w:val="20"/>
      <w:lang/>
    </w:rPr>
  </w:style>
  <w:style w:type="paragraph" w:customStyle="1" w:styleId="af4">
    <w:name w:val="Прижатый влево"/>
    <w:basedOn w:val="a0"/>
    <w:next w:val="a0"/>
    <w:uiPriority w:val="99"/>
    <w:rsid w:val="00A531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otnote reference"/>
    <w:aliases w:val="Знак сноски 1,Знак сноски-FN,Ciae niinee-FN,Referencia nota al pie"/>
    <w:basedOn w:val="a1"/>
    <w:uiPriority w:val="99"/>
    <w:semiHidden/>
    <w:rsid w:val="00A53146"/>
    <w:rPr>
      <w:rFonts w:ascii="Times New Roman" w:hAnsi="Times New Roman" w:cs="Times New Roman"/>
      <w:vertAlign w:val="superscript"/>
    </w:rPr>
  </w:style>
  <w:style w:type="character" w:customStyle="1" w:styleId="14">
    <w:name w:val="Знак Знак1"/>
    <w:uiPriority w:val="99"/>
    <w:locked/>
    <w:rsid w:val="00A53146"/>
    <w:rPr>
      <w:rFonts w:ascii="Calibri" w:hAnsi="Calibri"/>
      <w:sz w:val="22"/>
      <w:lang w:val="ru-RU" w:eastAsia="en-US"/>
    </w:rPr>
  </w:style>
  <w:style w:type="character" w:customStyle="1" w:styleId="af6">
    <w:name w:val="Знак Знак"/>
    <w:uiPriority w:val="99"/>
    <w:locked/>
    <w:rsid w:val="00A53146"/>
    <w:rPr>
      <w:rFonts w:ascii="Calibri" w:hAnsi="Calibri"/>
      <w:sz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A53146"/>
    <w:rPr>
      <w:rFonts w:ascii="Tahoma" w:hAnsi="Tahoma"/>
      <w:sz w:val="16"/>
    </w:rPr>
  </w:style>
  <w:style w:type="character" w:customStyle="1" w:styleId="af7">
    <w:name w:val="Гипертекстовая ссылка"/>
    <w:uiPriority w:val="99"/>
    <w:rsid w:val="00A53146"/>
    <w:rPr>
      <w:color w:val="auto"/>
      <w:sz w:val="26"/>
    </w:rPr>
  </w:style>
  <w:style w:type="character" w:customStyle="1" w:styleId="100">
    <w:name w:val="Знак Знак10"/>
    <w:uiPriority w:val="99"/>
    <w:rsid w:val="00A53146"/>
    <w:rPr>
      <w:rFonts w:ascii="Times New Roman" w:hAnsi="Times New Roman"/>
      <w:sz w:val="24"/>
      <w:lang w:eastAsia="ru-RU"/>
    </w:rPr>
  </w:style>
  <w:style w:type="character" w:customStyle="1" w:styleId="120">
    <w:name w:val="Знак Знак12"/>
    <w:uiPriority w:val="99"/>
    <w:rsid w:val="00A53146"/>
    <w:rPr>
      <w:rFonts w:ascii="Tahoma" w:hAnsi="Tahoma"/>
      <w:sz w:val="16"/>
    </w:rPr>
  </w:style>
  <w:style w:type="table" w:styleId="af8">
    <w:name w:val="Table Grid"/>
    <w:basedOn w:val="a2"/>
    <w:uiPriority w:val="99"/>
    <w:rsid w:val="00A531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B17355"/>
    <w:pPr>
      <w:autoSpaceDE w:val="0"/>
      <w:autoSpaceDN w:val="0"/>
      <w:adjustRightInd w:val="0"/>
      <w:ind w:right="19772"/>
    </w:pPr>
    <w:rPr>
      <w:rFonts w:ascii="Times New Roman" w:eastAsia="SimSu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cp:lastPrinted>2022-05-25T06:08:00Z</cp:lastPrinted>
  <dcterms:created xsi:type="dcterms:W3CDTF">2022-05-25T06:09:00Z</dcterms:created>
  <dcterms:modified xsi:type="dcterms:W3CDTF">2023-03-27T07:38:00Z</dcterms:modified>
</cp:coreProperties>
</file>