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62" w:rsidRPr="00D13B0B" w:rsidRDefault="00131D62" w:rsidP="00131D62">
      <w:pPr>
        <w:pStyle w:val="western"/>
        <w:spacing w:before="0" w:beforeAutospacing="0" w:after="0" w:afterAutospacing="0"/>
        <w:jc w:val="center"/>
      </w:pPr>
      <w:r w:rsidRPr="00D13B0B">
        <w:t>РОС</w:t>
      </w:r>
      <w:r w:rsidRPr="00D13B0B">
        <w:rPr>
          <w:lang w:val="en-US"/>
        </w:rPr>
        <w:t>C</w:t>
      </w:r>
      <w:r w:rsidRPr="00D13B0B">
        <w:t>ИЙСКАЯ ФЕДЕРАЦИЯ</w:t>
      </w:r>
    </w:p>
    <w:p w:rsidR="00131D62" w:rsidRPr="00D13B0B" w:rsidRDefault="00131D62" w:rsidP="00131D62">
      <w:pPr>
        <w:pStyle w:val="western"/>
        <w:spacing w:before="0" w:beforeAutospacing="0" w:after="0" w:afterAutospacing="0"/>
        <w:jc w:val="center"/>
      </w:pPr>
      <w:r w:rsidRPr="00D13B0B">
        <w:t>РОСТОВСКАЯ ОБЛАСТЬ</w:t>
      </w:r>
    </w:p>
    <w:p w:rsidR="00131D62" w:rsidRPr="00D13B0B" w:rsidRDefault="00131D62" w:rsidP="00131D62">
      <w:pPr>
        <w:pStyle w:val="western"/>
        <w:spacing w:before="0" w:beforeAutospacing="0" w:after="0" w:afterAutospacing="0"/>
        <w:jc w:val="center"/>
      </w:pPr>
      <w:r w:rsidRPr="00D13B0B">
        <w:t>КОНСТАНТИНОВСКИЙ РАЙОН</w:t>
      </w:r>
    </w:p>
    <w:p w:rsidR="00131D62" w:rsidRPr="00D13B0B" w:rsidRDefault="00131D62" w:rsidP="00131D62">
      <w:pPr>
        <w:pStyle w:val="western"/>
        <w:spacing w:before="0" w:beforeAutospacing="0" w:after="0" w:afterAutospacing="0"/>
        <w:jc w:val="center"/>
      </w:pPr>
      <w:r w:rsidRPr="00D13B0B">
        <w:t>МУНИЦИПАЛЬНОЕ ОБРАЗОВАНИЕ</w:t>
      </w:r>
    </w:p>
    <w:p w:rsidR="00131D62" w:rsidRPr="00D13B0B" w:rsidRDefault="00131D62" w:rsidP="00131D62">
      <w:pPr>
        <w:pStyle w:val="western"/>
        <w:spacing w:before="0" w:beforeAutospacing="0" w:after="0" w:afterAutospacing="0"/>
        <w:jc w:val="center"/>
      </w:pPr>
      <w:r w:rsidRPr="00D13B0B">
        <w:t>«ПОЧТОВСКОЕ СЕЛЬСКОЕ ПОСЕЛЕНИЕ»</w:t>
      </w:r>
    </w:p>
    <w:p w:rsidR="00131D62" w:rsidRPr="00D13B0B" w:rsidRDefault="00131D62" w:rsidP="00131D62">
      <w:pPr>
        <w:pStyle w:val="western"/>
        <w:spacing w:before="0" w:beforeAutospacing="0" w:after="0" w:afterAutospacing="0"/>
        <w:jc w:val="center"/>
      </w:pPr>
      <w:r w:rsidRPr="00D13B0B">
        <w:t>АДМИНИСТРАЦИЯ ПОЧТОВСКОГО СЕЛЬСКОГО ПОСЕЛЕНИЯ</w:t>
      </w:r>
    </w:p>
    <w:p w:rsidR="00131D62" w:rsidRPr="00D13B0B" w:rsidRDefault="00131D62" w:rsidP="00131D62">
      <w:pPr>
        <w:pStyle w:val="Postan"/>
        <w:rPr>
          <w:szCs w:val="28"/>
        </w:rPr>
      </w:pPr>
      <w:r w:rsidRPr="00D13B0B">
        <w:rPr>
          <w:szCs w:val="28"/>
        </w:rPr>
        <w:t>ПОСТАНОВЛЕНИЕ</w:t>
      </w:r>
    </w:p>
    <w:p w:rsidR="00131D62" w:rsidRPr="00453FE2" w:rsidRDefault="00131D62" w:rsidP="00131D62">
      <w:pPr>
        <w:jc w:val="center"/>
        <w:rPr>
          <w:sz w:val="28"/>
          <w:szCs w:val="28"/>
        </w:rPr>
      </w:pPr>
    </w:p>
    <w:tbl>
      <w:tblPr>
        <w:tblW w:w="8789" w:type="dxa"/>
        <w:tblInd w:w="250" w:type="dxa"/>
        <w:tblLayout w:type="fixed"/>
        <w:tblLook w:val="0000"/>
      </w:tblPr>
      <w:tblGrid>
        <w:gridCol w:w="3107"/>
        <w:gridCol w:w="3414"/>
        <w:gridCol w:w="2268"/>
      </w:tblGrid>
      <w:tr w:rsidR="00131D62" w:rsidRPr="00453FE2" w:rsidTr="00CF6C5F">
        <w:trPr>
          <w:trHeight w:val="513"/>
        </w:trPr>
        <w:tc>
          <w:tcPr>
            <w:tcW w:w="3107" w:type="dxa"/>
          </w:tcPr>
          <w:p w:rsidR="00131D62" w:rsidRPr="00453FE2" w:rsidRDefault="006C4A0B" w:rsidP="001D0974">
            <w:pPr>
              <w:snapToGrid w:val="0"/>
              <w:jc w:val="center"/>
              <w:rPr>
                <w:sz w:val="28"/>
                <w:szCs w:val="24"/>
              </w:rPr>
            </w:pPr>
            <w:r>
              <w:rPr>
                <w:sz w:val="28"/>
                <w:szCs w:val="24"/>
              </w:rPr>
              <w:t>24.11.2023</w:t>
            </w:r>
            <w:r w:rsidR="00131D62">
              <w:rPr>
                <w:sz w:val="28"/>
                <w:szCs w:val="24"/>
              </w:rPr>
              <w:t xml:space="preserve"> г.</w:t>
            </w:r>
          </w:p>
        </w:tc>
        <w:tc>
          <w:tcPr>
            <w:tcW w:w="3414" w:type="dxa"/>
          </w:tcPr>
          <w:p w:rsidR="00131D62" w:rsidRPr="00453FE2" w:rsidRDefault="00CF6C5F" w:rsidP="006C4A0B">
            <w:pPr>
              <w:tabs>
                <w:tab w:val="left" w:pos="709"/>
                <w:tab w:val="right" w:pos="7938"/>
                <w:tab w:val="right" w:pos="9639"/>
              </w:tabs>
              <w:jc w:val="center"/>
              <w:rPr>
                <w:sz w:val="28"/>
                <w:szCs w:val="24"/>
              </w:rPr>
            </w:pPr>
            <w:r>
              <w:rPr>
                <w:sz w:val="28"/>
                <w:szCs w:val="24"/>
              </w:rPr>
              <w:t>№</w:t>
            </w:r>
            <w:r w:rsidR="00D13B0B">
              <w:rPr>
                <w:sz w:val="28"/>
                <w:szCs w:val="24"/>
              </w:rPr>
              <w:t xml:space="preserve"> 78.10/</w:t>
            </w:r>
            <w:r w:rsidR="006C4A0B">
              <w:rPr>
                <w:sz w:val="28"/>
                <w:szCs w:val="24"/>
              </w:rPr>
              <w:t>74</w:t>
            </w:r>
            <w:r w:rsidR="00D13B0B">
              <w:rPr>
                <w:sz w:val="28"/>
                <w:szCs w:val="24"/>
              </w:rPr>
              <w:t>-П</w:t>
            </w:r>
          </w:p>
        </w:tc>
        <w:tc>
          <w:tcPr>
            <w:tcW w:w="2268" w:type="dxa"/>
          </w:tcPr>
          <w:p w:rsidR="00131D62" w:rsidRPr="00453FE2" w:rsidRDefault="00CF6C5F" w:rsidP="00CF6C5F">
            <w:pPr>
              <w:snapToGrid w:val="0"/>
              <w:rPr>
                <w:sz w:val="28"/>
                <w:szCs w:val="24"/>
              </w:rPr>
            </w:pPr>
            <w:r>
              <w:rPr>
                <w:sz w:val="28"/>
                <w:szCs w:val="24"/>
              </w:rPr>
              <w:t>х</w:t>
            </w:r>
            <w:r w:rsidRPr="00453FE2">
              <w:rPr>
                <w:sz w:val="28"/>
                <w:szCs w:val="24"/>
              </w:rPr>
              <w:t xml:space="preserve">. </w:t>
            </w:r>
            <w:r>
              <w:rPr>
                <w:sz w:val="28"/>
                <w:szCs w:val="24"/>
              </w:rPr>
              <w:t>Почтовый</w:t>
            </w:r>
          </w:p>
        </w:tc>
      </w:tr>
    </w:tbl>
    <w:p w:rsidR="00131D62" w:rsidRPr="00CF6C5F" w:rsidRDefault="00131D62" w:rsidP="00131D62">
      <w:pPr>
        <w:widowControl w:val="0"/>
        <w:autoSpaceDE w:val="0"/>
        <w:autoSpaceDN w:val="0"/>
        <w:adjustRightInd w:val="0"/>
        <w:spacing w:line="228" w:lineRule="auto"/>
        <w:ind w:right="5386"/>
        <w:jc w:val="both"/>
        <w:rPr>
          <w:bCs/>
          <w:color w:val="000000"/>
          <w:sz w:val="28"/>
          <w:szCs w:val="28"/>
        </w:rPr>
      </w:pPr>
      <w:r w:rsidRPr="00CF6C5F">
        <w:rPr>
          <w:bCs/>
          <w:color w:val="000000"/>
          <w:sz w:val="28"/>
          <w:szCs w:val="28"/>
        </w:rPr>
        <w:t>Об основных направлениях бюджетной и налоговой политики Почтовского сельского поселения на</w:t>
      </w:r>
      <w:r w:rsidRPr="00CF6C5F">
        <w:rPr>
          <w:bCs/>
          <w:color w:val="000000"/>
          <w:sz w:val="28"/>
          <w:szCs w:val="28"/>
          <w:lang w:val="en-US"/>
        </w:rPr>
        <w:t> </w:t>
      </w:r>
      <w:r w:rsidRPr="00CF6C5F">
        <w:rPr>
          <w:bCs/>
          <w:color w:val="000000"/>
          <w:sz w:val="28"/>
          <w:szCs w:val="28"/>
        </w:rPr>
        <w:t>202</w:t>
      </w:r>
      <w:r w:rsidR="00000AB2">
        <w:rPr>
          <w:bCs/>
          <w:color w:val="000000"/>
          <w:sz w:val="28"/>
          <w:szCs w:val="28"/>
        </w:rPr>
        <w:t>4</w:t>
      </w:r>
      <w:r w:rsidRPr="00CF6C5F">
        <w:rPr>
          <w:bCs/>
          <w:color w:val="000000"/>
          <w:sz w:val="28"/>
          <w:szCs w:val="28"/>
          <w:lang w:val="en-US"/>
        </w:rPr>
        <w:t> </w:t>
      </w:r>
      <w:r w:rsidRPr="00CF6C5F">
        <w:rPr>
          <w:bCs/>
          <w:color w:val="000000"/>
          <w:sz w:val="28"/>
          <w:szCs w:val="28"/>
        </w:rPr>
        <w:t>и на плановый период 202</w:t>
      </w:r>
      <w:r w:rsidR="00000AB2">
        <w:rPr>
          <w:bCs/>
          <w:color w:val="000000"/>
          <w:sz w:val="28"/>
          <w:szCs w:val="28"/>
        </w:rPr>
        <w:t>5</w:t>
      </w:r>
      <w:r w:rsidRPr="00CF6C5F">
        <w:rPr>
          <w:bCs/>
          <w:color w:val="000000"/>
          <w:sz w:val="28"/>
          <w:szCs w:val="28"/>
          <w:lang w:val="en-US"/>
        </w:rPr>
        <w:t> </w:t>
      </w:r>
      <w:r w:rsidRPr="00CF6C5F">
        <w:rPr>
          <w:bCs/>
          <w:color w:val="000000"/>
          <w:sz w:val="28"/>
          <w:szCs w:val="28"/>
        </w:rPr>
        <w:t xml:space="preserve"> и 202</w:t>
      </w:r>
      <w:r w:rsidR="00000AB2">
        <w:rPr>
          <w:bCs/>
          <w:color w:val="000000"/>
          <w:sz w:val="28"/>
          <w:szCs w:val="28"/>
        </w:rPr>
        <w:t>6</w:t>
      </w:r>
      <w:r w:rsidRPr="00CF6C5F">
        <w:rPr>
          <w:bCs/>
          <w:color w:val="000000"/>
          <w:sz w:val="28"/>
          <w:szCs w:val="28"/>
        </w:rPr>
        <w:t xml:space="preserve"> годов</w:t>
      </w:r>
    </w:p>
    <w:p w:rsidR="00131D62" w:rsidRPr="00F16A86" w:rsidRDefault="00131D62" w:rsidP="00131D62">
      <w:pPr>
        <w:widowControl w:val="0"/>
        <w:autoSpaceDE w:val="0"/>
        <w:autoSpaceDN w:val="0"/>
        <w:spacing w:line="228" w:lineRule="auto"/>
        <w:jc w:val="center"/>
        <w:rPr>
          <w:color w:val="000000"/>
          <w:sz w:val="24"/>
          <w:szCs w:val="28"/>
        </w:rPr>
      </w:pPr>
    </w:p>
    <w:p w:rsidR="00131D62" w:rsidRDefault="00131D62" w:rsidP="00131D62">
      <w:pPr>
        <w:widowControl w:val="0"/>
        <w:spacing w:line="228" w:lineRule="auto"/>
        <w:ind w:firstLine="709"/>
        <w:jc w:val="both"/>
        <w:rPr>
          <w:spacing w:val="-6"/>
          <w:sz w:val="28"/>
          <w:szCs w:val="28"/>
        </w:rPr>
      </w:pPr>
      <w:r>
        <w:rPr>
          <w:color w:val="000000"/>
          <w:spacing w:val="-6"/>
          <w:sz w:val="28"/>
          <w:szCs w:val="28"/>
        </w:rPr>
        <w:t xml:space="preserve">   </w:t>
      </w:r>
      <w:r w:rsidRPr="00F16A86">
        <w:rPr>
          <w:color w:val="000000"/>
          <w:spacing w:val="-6"/>
          <w:sz w:val="28"/>
          <w:szCs w:val="28"/>
        </w:rPr>
        <w:t xml:space="preserve">В </w:t>
      </w:r>
      <w:r w:rsidRPr="003D46CC">
        <w:rPr>
          <w:spacing w:val="-6"/>
          <w:sz w:val="28"/>
          <w:szCs w:val="28"/>
        </w:rPr>
        <w:t>соответствии со статьей 184</w:t>
      </w:r>
      <w:r w:rsidRPr="003D46CC">
        <w:rPr>
          <w:spacing w:val="-6"/>
          <w:sz w:val="28"/>
          <w:szCs w:val="28"/>
          <w:vertAlign w:val="superscript"/>
        </w:rPr>
        <w:t>2</w:t>
      </w:r>
      <w:r w:rsidRPr="003D46CC">
        <w:rPr>
          <w:spacing w:val="-6"/>
          <w:sz w:val="28"/>
          <w:szCs w:val="28"/>
        </w:rPr>
        <w:t xml:space="preserve"> Бюджетного кодекса Российской Федерации,</w:t>
      </w:r>
      <w:r w:rsidRPr="003D46CC">
        <w:rPr>
          <w:sz w:val="28"/>
          <w:szCs w:val="28"/>
        </w:rPr>
        <w:t xml:space="preserve"> пунктом 24 решения Собрания депутатов Почтовского сельского поселения от 18.02.2016 № 2 «О</w:t>
      </w:r>
      <w:r w:rsidRPr="003D46CC">
        <w:rPr>
          <w:sz w:val="28"/>
          <w:szCs w:val="28"/>
          <w:lang w:val="en-US"/>
        </w:rPr>
        <w:t> </w:t>
      </w:r>
      <w:r w:rsidRPr="003D46CC">
        <w:rPr>
          <w:sz w:val="28"/>
          <w:szCs w:val="28"/>
        </w:rPr>
        <w:t xml:space="preserve">бюджетном процессе в Почтовском сельском поселении в новой редакции», а также постановлением Администрации Почтовского </w:t>
      </w:r>
      <w:r w:rsidRPr="0028659D">
        <w:rPr>
          <w:sz w:val="28"/>
          <w:szCs w:val="28"/>
        </w:rPr>
        <w:t xml:space="preserve">сельского </w:t>
      </w:r>
      <w:r w:rsidRPr="00000AB2">
        <w:rPr>
          <w:sz w:val="28"/>
          <w:szCs w:val="28"/>
        </w:rPr>
        <w:t>поселения от 0</w:t>
      </w:r>
      <w:r w:rsidR="00000AB2" w:rsidRPr="00000AB2">
        <w:rPr>
          <w:sz w:val="28"/>
          <w:szCs w:val="28"/>
        </w:rPr>
        <w:t>5</w:t>
      </w:r>
      <w:r w:rsidRPr="00000AB2">
        <w:rPr>
          <w:sz w:val="28"/>
          <w:szCs w:val="28"/>
        </w:rPr>
        <w:t>.0</w:t>
      </w:r>
      <w:r w:rsidR="00000AB2" w:rsidRPr="00000AB2">
        <w:rPr>
          <w:sz w:val="28"/>
          <w:szCs w:val="28"/>
        </w:rPr>
        <w:t>7</w:t>
      </w:r>
      <w:r w:rsidRPr="00000AB2">
        <w:rPr>
          <w:sz w:val="28"/>
          <w:szCs w:val="28"/>
        </w:rPr>
        <w:t>.202</w:t>
      </w:r>
      <w:r w:rsidR="00000AB2" w:rsidRPr="00000AB2">
        <w:rPr>
          <w:sz w:val="28"/>
          <w:szCs w:val="28"/>
        </w:rPr>
        <w:t>3</w:t>
      </w:r>
      <w:r w:rsidRPr="00000AB2">
        <w:rPr>
          <w:sz w:val="28"/>
          <w:szCs w:val="28"/>
        </w:rPr>
        <w:t xml:space="preserve"> № </w:t>
      </w:r>
      <w:r w:rsidR="00000AB2" w:rsidRPr="00000AB2">
        <w:rPr>
          <w:sz w:val="28"/>
          <w:szCs w:val="28"/>
        </w:rPr>
        <w:t>78.10/38-П</w:t>
      </w:r>
      <w:r w:rsidRPr="00000AB2">
        <w:rPr>
          <w:sz w:val="28"/>
          <w:szCs w:val="28"/>
        </w:rPr>
        <w:t xml:space="preserve"> «Об утверждении Порядка и сроков составления проекта</w:t>
      </w:r>
      <w:r w:rsidRPr="0028659D">
        <w:rPr>
          <w:sz w:val="28"/>
          <w:szCs w:val="28"/>
        </w:rPr>
        <w:t xml:space="preserve"> </w:t>
      </w:r>
      <w:r w:rsidRPr="0028659D">
        <w:rPr>
          <w:spacing w:val="-6"/>
          <w:sz w:val="28"/>
          <w:szCs w:val="28"/>
        </w:rPr>
        <w:t xml:space="preserve">бюджета </w:t>
      </w:r>
      <w:r w:rsidRPr="0028659D">
        <w:rPr>
          <w:sz w:val="28"/>
          <w:szCs w:val="28"/>
        </w:rPr>
        <w:t>Почтовского сельского поселения</w:t>
      </w:r>
      <w:r w:rsidRPr="0028659D">
        <w:rPr>
          <w:spacing w:val="-6"/>
          <w:sz w:val="28"/>
          <w:szCs w:val="28"/>
        </w:rPr>
        <w:t xml:space="preserve"> Константиновского района на 202</w:t>
      </w:r>
      <w:r w:rsidR="00000AB2">
        <w:rPr>
          <w:spacing w:val="-6"/>
          <w:sz w:val="28"/>
          <w:szCs w:val="28"/>
        </w:rPr>
        <w:t>4</w:t>
      </w:r>
      <w:r w:rsidRPr="0028659D">
        <w:rPr>
          <w:spacing w:val="-6"/>
          <w:sz w:val="28"/>
          <w:szCs w:val="28"/>
        </w:rPr>
        <w:t xml:space="preserve"> год и на плановый период 202</w:t>
      </w:r>
      <w:r w:rsidR="00000AB2">
        <w:rPr>
          <w:spacing w:val="-6"/>
          <w:sz w:val="28"/>
          <w:szCs w:val="28"/>
        </w:rPr>
        <w:t>5</w:t>
      </w:r>
      <w:r w:rsidRPr="0028659D">
        <w:rPr>
          <w:spacing w:val="-6"/>
          <w:sz w:val="28"/>
          <w:szCs w:val="28"/>
        </w:rPr>
        <w:t> и 202</w:t>
      </w:r>
      <w:r w:rsidR="00000AB2">
        <w:rPr>
          <w:spacing w:val="-6"/>
          <w:sz w:val="28"/>
          <w:szCs w:val="28"/>
        </w:rPr>
        <w:t>6</w:t>
      </w:r>
      <w:r w:rsidRPr="0028659D">
        <w:rPr>
          <w:spacing w:val="-6"/>
          <w:sz w:val="28"/>
          <w:szCs w:val="28"/>
        </w:rPr>
        <w:t> годов»</w:t>
      </w:r>
      <w:r w:rsidR="00000AB2">
        <w:rPr>
          <w:spacing w:val="-6"/>
          <w:sz w:val="28"/>
          <w:szCs w:val="28"/>
        </w:rPr>
        <w:t xml:space="preserve">, </w:t>
      </w:r>
      <w:r w:rsidRPr="0028659D">
        <w:rPr>
          <w:spacing w:val="-6"/>
          <w:sz w:val="28"/>
          <w:szCs w:val="28"/>
        </w:rPr>
        <w:t xml:space="preserve"> </w:t>
      </w:r>
      <w:r>
        <w:rPr>
          <w:color w:val="000000"/>
          <w:spacing w:val="-6"/>
          <w:sz w:val="28"/>
          <w:szCs w:val="28"/>
        </w:rPr>
        <w:t>пунктом</w:t>
      </w:r>
      <w:r w:rsidR="00000AB2">
        <w:rPr>
          <w:color w:val="000000"/>
          <w:spacing w:val="-6"/>
          <w:sz w:val="28"/>
          <w:szCs w:val="28"/>
        </w:rPr>
        <w:t xml:space="preserve"> </w:t>
      </w:r>
      <w:r>
        <w:rPr>
          <w:color w:val="000000"/>
          <w:spacing w:val="-6"/>
          <w:sz w:val="28"/>
          <w:szCs w:val="28"/>
        </w:rPr>
        <w:t xml:space="preserve"> 3 постановления </w:t>
      </w:r>
      <w:r w:rsidR="00000AB2">
        <w:rPr>
          <w:spacing w:val="-6"/>
          <w:sz w:val="28"/>
          <w:szCs w:val="28"/>
        </w:rPr>
        <w:t xml:space="preserve">Правительства Ростовской области </w:t>
      </w:r>
      <w:r w:rsidR="00000AB2">
        <w:rPr>
          <w:sz w:val="28"/>
          <w:szCs w:val="28"/>
        </w:rPr>
        <w:t>от 23.10.2023 № 741 «Об Основных направлениях бюджетной и налоговой политики Ростовской области на 2024 год и на плановый период 2025 и 2026 годов»</w:t>
      </w:r>
      <w:r>
        <w:rPr>
          <w:color w:val="000000"/>
          <w:sz w:val="28"/>
          <w:szCs w:val="28"/>
        </w:rPr>
        <w:t xml:space="preserve"> Администрация Почтовского сельского поселения </w:t>
      </w:r>
    </w:p>
    <w:p w:rsidR="00131D62" w:rsidRPr="0028659D" w:rsidRDefault="00131D62" w:rsidP="00131D62">
      <w:pPr>
        <w:widowControl w:val="0"/>
        <w:spacing w:line="228" w:lineRule="auto"/>
        <w:jc w:val="center"/>
        <w:rPr>
          <w:spacing w:val="-6"/>
          <w:sz w:val="28"/>
          <w:szCs w:val="28"/>
        </w:rPr>
      </w:pPr>
      <w:proofErr w:type="gramStart"/>
      <w:r w:rsidRPr="0028659D">
        <w:rPr>
          <w:b/>
          <w:spacing w:val="-6"/>
          <w:sz w:val="28"/>
          <w:szCs w:val="28"/>
        </w:rPr>
        <w:t>п</w:t>
      </w:r>
      <w:proofErr w:type="gramEnd"/>
      <w:r w:rsidRPr="0028659D">
        <w:rPr>
          <w:b/>
          <w:spacing w:val="-6"/>
          <w:sz w:val="28"/>
          <w:szCs w:val="28"/>
        </w:rPr>
        <w:t xml:space="preserve"> о с т а н о в л я е т</w:t>
      </w:r>
      <w:r w:rsidRPr="0028659D">
        <w:rPr>
          <w:spacing w:val="-6"/>
          <w:sz w:val="28"/>
          <w:szCs w:val="28"/>
        </w:rPr>
        <w:t>:</w:t>
      </w:r>
    </w:p>
    <w:p w:rsidR="00131D62" w:rsidRPr="00F16A86" w:rsidRDefault="00131D62" w:rsidP="00131D62">
      <w:pPr>
        <w:widowControl w:val="0"/>
        <w:spacing w:line="228" w:lineRule="auto"/>
        <w:ind w:firstLine="709"/>
        <w:jc w:val="both"/>
        <w:rPr>
          <w:color w:val="000000"/>
          <w:sz w:val="24"/>
        </w:rPr>
      </w:pPr>
      <w:r w:rsidRPr="00F16A86">
        <w:rPr>
          <w:color w:val="000000"/>
          <w:sz w:val="24"/>
        </w:rPr>
        <w:t xml:space="preserve"> </w:t>
      </w:r>
    </w:p>
    <w:p w:rsidR="00131D62" w:rsidRPr="007D09E8" w:rsidRDefault="00131D62" w:rsidP="00131D62">
      <w:pPr>
        <w:widowControl w:val="0"/>
        <w:autoSpaceDE w:val="0"/>
        <w:autoSpaceDN w:val="0"/>
        <w:spacing w:line="228" w:lineRule="auto"/>
        <w:ind w:firstLine="709"/>
        <w:jc w:val="both"/>
        <w:rPr>
          <w:color w:val="000000"/>
          <w:sz w:val="28"/>
          <w:szCs w:val="28"/>
        </w:rPr>
      </w:pPr>
      <w:r>
        <w:rPr>
          <w:color w:val="000000"/>
          <w:sz w:val="28"/>
          <w:szCs w:val="28"/>
        </w:rPr>
        <w:t>1. Утвердить О</w:t>
      </w:r>
      <w:r w:rsidRPr="007D09E8">
        <w:rPr>
          <w:color w:val="000000"/>
          <w:sz w:val="28"/>
          <w:szCs w:val="28"/>
        </w:rPr>
        <w:t xml:space="preserve">сновные направления бюджетной и налоговой политики </w:t>
      </w:r>
      <w:r>
        <w:rPr>
          <w:sz w:val="28"/>
          <w:szCs w:val="28"/>
        </w:rPr>
        <w:t>Почтовского сельского поселения</w:t>
      </w:r>
      <w:r w:rsidRPr="007D09E8">
        <w:rPr>
          <w:color w:val="000000"/>
          <w:sz w:val="28"/>
          <w:szCs w:val="28"/>
        </w:rPr>
        <w:t xml:space="preserve"> на 202</w:t>
      </w:r>
      <w:r w:rsidR="00000AB2">
        <w:rPr>
          <w:color w:val="000000"/>
          <w:sz w:val="28"/>
          <w:szCs w:val="28"/>
        </w:rPr>
        <w:t>4</w:t>
      </w:r>
      <w:r w:rsidRPr="007D09E8">
        <w:rPr>
          <w:color w:val="000000"/>
          <w:sz w:val="28"/>
          <w:szCs w:val="28"/>
          <w:lang w:val="en-US"/>
        </w:rPr>
        <w:t> </w:t>
      </w:r>
      <w:r>
        <w:rPr>
          <w:color w:val="000000"/>
          <w:sz w:val="28"/>
          <w:szCs w:val="28"/>
        </w:rPr>
        <w:t>и на плановый период 202</w:t>
      </w:r>
      <w:r w:rsidR="00000AB2">
        <w:rPr>
          <w:color w:val="000000"/>
          <w:sz w:val="28"/>
          <w:szCs w:val="28"/>
        </w:rPr>
        <w:t>5</w:t>
      </w:r>
      <w:r>
        <w:rPr>
          <w:color w:val="000000"/>
          <w:sz w:val="28"/>
          <w:szCs w:val="28"/>
        </w:rPr>
        <w:t xml:space="preserve"> и 202</w:t>
      </w:r>
      <w:r w:rsidR="00000AB2">
        <w:rPr>
          <w:color w:val="000000"/>
          <w:sz w:val="28"/>
          <w:szCs w:val="28"/>
        </w:rPr>
        <w:t>6</w:t>
      </w:r>
      <w:r>
        <w:rPr>
          <w:color w:val="000000"/>
          <w:sz w:val="28"/>
          <w:szCs w:val="28"/>
        </w:rPr>
        <w:t xml:space="preserve"> годов</w:t>
      </w:r>
      <w:r w:rsidRPr="007D09E8">
        <w:rPr>
          <w:color w:val="000000"/>
          <w:sz w:val="28"/>
          <w:szCs w:val="28"/>
        </w:rPr>
        <w:t xml:space="preserve"> согласно приложению.</w:t>
      </w:r>
    </w:p>
    <w:p w:rsidR="00131D62" w:rsidRPr="007D09E8" w:rsidRDefault="00131D62" w:rsidP="00131D62">
      <w:pPr>
        <w:widowControl w:val="0"/>
        <w:autoSpaceDE w:val="0"/>
        <w:autoSpaceDN w:val="0"/>
        <w:spacing w:line="228" w:lineRule="auto"/>
        <w:ind w:firstLine="709"/>
        <w:jc w:val="both"/>
        <w:rPr>
          <w:color w:val="000000"/>
          <w:sz w:val="28"/>
          <w:szCs w:val="28"/>
        </w:rPr>
      </w:pPr>
      <w:r w:rsidRPr="007D09E8">
        <w:rPr>
          <w:color w:val="000000"/>
          <w:sz w:val="28"/>
          <w:szCs w:val="28"/>
        </w:rPr>
        <w:t>2. </w:t>
      </w:r>
      <w:r>
        <w:rPr>
          <w:color w:val="000000"/>
          <w:sz w:val="28"/>
          <w:szCs w:val="28"/>
        </w:rPr>
        <w:t xml:space="preserve">Специалистам Администрации </w:t>
      </w:r>
      <w:r>
        <w:rPr>
          <w:sz w:val="28"/>
          <w:szCs w:val="28"/>
        </w:rPr>
        <w:t>Почтовского сельского поселения</w:t>
      </w:r>
      <w:r>
        <w:rPr>
          <w:color w:val="000000"/>
          <w:sz w:val="28"/>
          <w:szCs w:val="28"/>
        </w:rPr>
        <w:t xml:space="preserve"> </w:t>
      </w:r>
      <w:r w:rsidRPr="005A6D74">
        <w:rPr>
          <w:color w:val="000000"/>
          <w:sz w:val="28"/>
          <w:szCs w:val="28"/>
        </w:rPr>
        <w:t xml:space="preserve"> </w:t>
      </w:r>
      <w:r w:rsidRPr="005A6D74">
        <w:rPr>
          <w:color w:val="000000"/>
          <w:spacing w:val="-2"/>
          <w:sz w:val="28"/>
          <w:szCs w:val="28"/>
        </w:rPr>
        <w:t xml:space="preserve"> обеспечить</w:t>
      </w:r>
      <w:r w:rsidRPr="005A6D74">
        <w:rPr>
          <w:color w:val="000000"/>
          <w:sz w:val="28"/>
          <w:szCs w:val="28"/>
        </w:rPr>
        <w:t xml:space="preserve"> разработку проекта бюджета </w:t>
      </w:r>
      <w:r>
        <w:rPr>
          <w:sz w:val="28"/>
          <w:szCs w:val="28"/>
        </w:rPr>
        <w:t>Почтовского сельского поселения</w:t>
      </w:r>
      <w:r>
        <w:rPr>
          <w:color w:val="000000"/>
          <w:sz w:val="28"/>
          <w:szCs w:val="28"/>
        </w:rPr>
        <w:t xml:space="preserve"> Константиновского района</w:t>
      </w:r>
      <w:r w:rsidRPr="005A6D74">
        <w:rPr>
          <w:color w:val="000000"/>
          <w:sz w:val="28"/>
          <w:szCs w:val="28"/>
        </w:rPr>
        <w:t xml:space="preserve"> на основе Основных направлений бюджетной и налоговой политики </w:t>
      </w:r>
      <w:r>
        <w:rPr>
          <w:sz w:val="28"/>
          <w:szCs w:val="28"/>
        </w:rPr>
        <w:t>Почтовского сельского поселения</w:t>
      </w:r>
      <w:r w:rsidRPr="005A6D74">
        <w:rPr>
          <w:color w:val="000000"/>
          <w:sz w:val="28"/>
          <w:szCs w:val="28"/>
        </w:rPr>
        <w:t xml:space="preserve"> на</w:t>
      </w:r>
      <w:r w:rsidRPr="005A6D74">
        <w:rPr>
          <w:color w:val="000000"/>
          <w:sz w:val="28"/>
          <w:szCs w:val="28"/>
          <w:lang w:val="en-US"/>
        </w:rPr>
        <w:t> </w:t>
      </w:r>
      <w:r w:rsidRPr="007D09E8">
        <w:rPr>
          <w:color w:val="000000"/>
          <w:sz w:val="28"/>
          <w:szCs w:val="28"/>
        </w:rPr>
        <w:t>202</w:t>
      </w:r>
      <w:r w:rsidR="00000AB2">
        <w:rPr>
          <w:color w:val="000000"/>
          <w:sz w:val="28"/>
          <w:szCs w:val="28"/>
        </w:rPr>
        <w:t>4</w:t>
      </w:r>
      <w:r w:rsidRPr="007D09E8">
        <w:rPr>
          <w:color w:val="000000"/>
          <w:sz w:val="28"/>
          <w:szCs w:val="28"/>
          <w:lang w:val="en-US"/>
        </w:rPr>
        <w:t> </w:t>
      </w:r>
      <w:r>
        <w:rPr>
          <w:color w:val="000000"/>
          <w:sz w:val="28"/>
          <w:szCs w:val="28"/>
        </w:rPr>
        <w:t>и на плановый период 202</w:t>
      </w:r>
      <w:r w:rsidR="00000AB2">
        <w:rPr>
          <w:color w:val="000000"/>
          <w:sz w:val="28"/>
          <w:szCs w:val="28"/>
        </w:rPr>
        <w:t>5</w:t>
      </w:r>
      <w:r>
        <w:rPr>
          <w:color w:val="000000"/>
          <w:sz w:val="28"/>
          <w:szCs w:val="28"/>
        </w:rPr>
        <w:t xml:space="preserve"> и 20</w:t>
      </w:r>
      <w:r w:rsidR="00000AB2">
        <w:rPr>
          <w:color w:val="000000"/>
          <w:sz w:val="28"/>
          <w:szCs w:val="28"/>
        </w:rPr>
        <w:t>26</w:t>
      </w:r>
      <w:r>
        <w:rPr>
          <w:color w:val="000000"/>
          <w:sz w:val="28"/>
          <w:szCs w:val="28"/>
        </w:rPr>
        <w:t xml:space="preserve"> годов</w:t>
      </w:r>
      <w:r w:rsidRPr="007D09E8">
        <w:rPr>
          <w:color w:val="000000"/>
          <w:sz w:val="28"/>
          <w:szCs w:val="28"/>
        </w:rPr>
        <w:t>.</w:t>
      </w:r>
    </w:p>
    <w:p w:rsidR="00131D62" w:rsidRPr="007D09E8" w:rsidRDefault="00131D62" w:rsidP="00131D62">
      <w:pPr>
        <w:widowControl w:val="0"/>
        <w:autoSpaceDE w:val="0"/>
        <w:autoSpaceDN w:val="0"/>
        <w:spacing w:line="228" w:lineRule="auto"/>
        <w:ind w:firstLine="709"/>
        <w:jc w:val="both"/>
        <w:rPr>
          <w:color w:val="000000"/>
          <w:sz w:val="28"/>
          <w:szCs w:val="28"/>
        </w:rPr>
      </w:pPr>
      <w:r>
        <w:rPr>
          <w:color w:val="000000"/>
          <w:sz w:val="28"/>
          <w:szCs w:val="28"/>
        </w:rPr>
        <w:t>3</w:t>
      </w:r>
      <w:r w:rsidRPr="007D09E8">
        <w:rPr>
          <w:color w:val="000000"/>
          <w:sz w:val="28"/>
          <w:szCs w:val="28"/>
        </w:rPr>
        <w:t>. Настоящее постановление вступает в силу со дня его официального опубликования</w:t>
      </w:r>
      <w:r>
        <w:rPr>
          <w:color w:val="000000"/>
          <w:sz w:val="28"/>
          <w:szCs w:val="28"/>
        </w:rPr>
        <w:t xml:space="preserve">, подлежит размещению на официальном сайте Администрации </w:t>
      </w:r>
      <w:r>
        <w:rPr>
          <w:sz w:val="28"/>
          <w:szCs w:val="28"/>
        </w:rPr>
        <w:t>Почтовского сельского поселения</w:t>
      </w:r>
      <w:r w:rsidRPr="007D09E8">
        <w:rPr>
          <w:color w:val="000000"/>
          <w:sz w:val="28"/>
          <w:szCs w:val="28"/>
        </w:rPr>
        <w:t>.</w:t>
      </w:r>
    </w:p>
    <w:p w:rsidR="00131D62" w:rsidRPr="00326875" w:rsidRDefault="00131D62" w:rsidP="00131D62">
      <w:pPr>
        <w:suppressAutoHyphens/>
        <w:ind w:firstLine="709"/>
        <w:jc w:val="both"/>
        <w:rPr>
          <w:sz w:val="28"/>
          <w:szCs w:val="28"/>
        </w:rPr>
      </w:pPr>
      <w:r w:rsidRPr="00F16A86">
        <w:rPr>
          <w:color w:val="000000"/>
          <w:sz w:val="28"/>
          <w:szCs w:val="28"/>
        </w:rPr>
        <w:t>5. </w:t>
      </w:r>
      <w:r w:rsidRPr="005A6D74">
        <w:rPr>
          <w:color w:val="000000"/>
          <w:sz w:val="28"/>
          <w:szCs w:val="28"/>
        </w:rPr>
        <w:t>Контроль за выполнением настоящего постановления</w:t>
      </w:r>
      <w:r>
        <w:rPr>
          <w:color w:val="000000"/>
          <w:sz w:val="28"/>
          <w:szCs w:val="28"/>
        </w:rPr>
        <w:t xml:space="preserve"> оставляю за собой</w:t>
      </w:r>
      <w:r w:rsidRPr="00326875">
        <w:rPr>
          <w:sz w:val="28"/>
          <w:szCs w:val="28"/>
        </w:rPr>
        <w:t>.</w:t>
      </w:r>
    </w:p>
    <w:p w:rsidR="00131D62" w:rsidRPr="00304A9C" w:rsidRDefault="00131D62" w:rsidP="00131D62">
      <w:pPr>
        <w:rPr>
          <w:sz w:val="28"/>
          <w:szCs w:val="28"/>
        </w:rPr>
      </w:pPr>
      <w:r>
        <w:rPr>
          <w:sz w:val="28"/>
          <w:szCs w:val="28"/>
        </w:rPr>
        <w:t xml:space="preserve">       </w:t>
      </w:r>
    </w:p>
    <w:p w:rsidR="00131D62" w:rsidRDefault="00131D62" w:rsidP="00131D62">
      <w:pPr>
        <w:rPr>
          <w:sz w:val="28"/>
          <w:szCs w:val="28"/>
        </w:rPr>
      </w:pPr>
    </w:p>
    <w:p w:rsidR="00131D62" w:rsidRDefault="00131D62" w:rsidP="00131D62">
      <w:pPr>
        <w:rPr>
          <w:sz w:val="28"/>
          <w:szCs w:val="28"/>
        </w:rPr>
      </w:pPr>
      <w:r>
        <w:rPr>
          <w:sz w:val="28"/>
          <w:szCs w:val="28"/>
        </w:rPr>
        <w:t>Г</w:t>
      </w:r>
      <w:r w:rsidRPr="00304A9C">
        <w:rPr>
          <w:sz w:val="28"/>
          <w:szCs w:val="28"/>
        </w:rPr>
        <w:t>лав</w:t>
      </w:r>
      <w:r>
        <w:rPr>
          <w:sz w:val="28"/>
          <w:szCs w:val="28"/>
        </w:rPr>
        <w:t>а</w:t>
      </w:r>
      <w:r w:rsidRPr="00304A9C">
        <w:rPr>
          <w:sz w:val="28"/>
          <w:szCs w:val="28"/>
        </w:rPr>
        <w:t xml:space="preserve"> Администрации</w:t>
      </w:r>
    </w:p>
    <w:p w:rsidR="00D13B0B" w:rsidRDefault="00131D62" w:rsidP="00131D62">
      <w:pPr>
        <w:rPr>
          <w:color w:val="000000"/>
          <w:sz w:val="28"/>
          <w:szCs w:val="28"/>
        </w:rPr>
      </w:pPr>
      <w:r w:rsidRPr="00304A9C">
        <w:rPr>
          <w:sz w:val="28"/>
          <w:szCs w:val="28"/>
        </w:rPr>
        <w:t>Почтовского</w:t>
      </w:r>
      <w:r>
        <w:rPr>
          <w:sz w:val="28"/>
          <w:szCs w:val="28"/>
        </w:rPr>
        <w:t xml:space="preserve"> </w:t>
      </w:r>
      <w:r w:rsidRPr="00304A9C">
        <w:rPr>
          <w:sz w:val="28"/>
          <w:szCs w:val="28"/>
        </w:rPr>
        <w:t xml:space="preserve">сельского поселения                   </w:t>
      </w:r>
      <w:r w:rsidRPr="00304A9C">
        <w:rPr>
          <w:sz w:val="28"/>
          <w:szCs w:val="28"/>
        </w:rPr>
        <w:tab/>
      </w:r>
      <w:r w:rsidRPr="00304A9C">
        <w:rPr>
          <w:sz w:val="28"/>
          <w:szCs w:val="28"/>
        </w:rPr>
        <w:tab/>
      </w:r>
      <w:r w:rsidRPr="00304A9C">
        <w:rPr>
          <w:sz w:val="28"/>
          <w:szCs w:val="28"/>
        </w:rPr>
        <w:tab/>
      </w:r>
      <w:r w:rsidRPr="00304A9C">
        <w:rPr>
          <w:sz w:val="28"/>
          <w:szCs w:val="28"/>
        </w:rPr>
        <w:tab/>
      </w:r>
      <w:r>
        <w:rPr>
          <w:sz w:val="28"/>
          <w:szCs w:val="28"/>
        </w:rPr>
        <w:t>О.Н. Зубкова</w:t>
      </w:r>
    </w:p>
    <w:p w:rsidR="00D13B0B" w:rsidRDefault="00D13B0B" w:rsidP="00D13B0B">
      <w:pPr>
        <w:rPr>
          <w:sz w:val="28"/>
          <w:szCs w:val="28"/>
        </w:rPr>
      </w:pPr>
    </w:p>
    <w:p w:rsidR="00A733D1" w:rsidRPr="005A6D74" w:rsidRDefault="00A733D1" w:rsidP="00A733D1">
      <w:pPr>
        <w:pageBreakBefore/>
        <w:widowControl w:val="0"/>
        <w:autoSpaceDE w:val="0"/>
        <w:autoSpaceDN w:val="0"/>
        <w:adjustRightInd w:val="0"/>
        <w:ind w:left="6237"/>
        <w:jc w:val="center"/>
        <w:rPr>
          <w:color w:val="000000"/>
          <w:sz w:val="28"/>
          <w:szCs w:val="28"/>
        </w:rPr>
      </w:pPr>
      <w:r w:rsidRPr="005A6D74">
        <w:rPr>
          <w:color w:val="000000"/>
          <w:sz w:val="28"/>
          <w:szCs w:val="28"/>
        </w:rPr>
        <w:lastRenderedPageBreak/>
        <w:t>Приложение</w:t>
      </w:r>
    </w:p>
    <w:p w:rsidR="00A733D1" w:rsidRPr="005A6D74" w:rsidRDefault="00A733D1" w:rsidP="00A733D1">
      <w:pPr>
        <w:widowControl w:val="0"/>
        <w:autoSpaceDE w:val="0"/>
        <w:autoSpaceDN w:val="0"/>
        <w:adjustRightInd w:val="0"/>
        <w:ind w:left="6237"/>
        <w:jc w:val="center"/>
        <w:rPr>
          <w:color w:val="000000"/>
          <w:sz w:val="28"/>
          <w:szCs w:val="28"/>
        </w:rPr>
      </w:pPr>
      <w:r w:rsidRPr="005A6D74">
        <w:rPr>
          <w:color w:val="000000"/>
          <w:sz w:val="28"/>
          <w:szCs w:val="28"/>
        </w:rPr>
        <w:t>к постановлению</w:t>
      </w:r>
    </w:p>
    <w:p w:rsidR="00A733D1" w:rsidRPr="005A6D74" w:rsidRDefault="00A733D1" w:rsidP="00A733D1">
      <w:pPr>
        <w:widowControl w:val="0"/>
        <w:autoSpaceDE w:val="0"/>
        <w:autoSpaceDN w:val="0"/>
        <w:adjustRightInd w:val="0"/>
        <w:ind w:left="6237"/>
        <w:jc w:val="center"/>
        <w:rPr>
          <w:color w:val="000000"/>
          <w:sz w:val="28"/>
          <w:szCs w:val="28"/>
        </w:rPr>
      </w:pPr>
      <w:r>
        <w:rPr>
          <w:color w:val="000000"/>
          <w:sz w:val="28"/>
          <w:szCs w:val="28"/>
        </w:rPr>
        <w:t xml:space="preserve">Администрации </w:t>
      </w:r>
      <w:r w:rsidR="00131D62" w:rsidRPr="0028659D">
        <w:rPr>
          <w:sz w:val="28"/>
          <w:szCs w:val="28"/>
        </w:rPr>
        <w:t>Почтовского сельского поселения</w:t>
      </w:r>
    </w:p>
    <w:p w:rsidR="00A733D1" w:rsidRPr="005A6D74" w:rsidRDefault="00D13B0B" w:rsidP="00A733D1">
      <w:pPr>
        <w:widowControl w:val="0"/>
        <w:autoSpaceDE w:val="0"/>
        <w:autoSpaceDN w:val="0"/>
        <w:adjustRightInd w:val="0"/>
        <w:ind w:left="6237"/>
        <w:jc w:val="center"/>
        <w:rPr>
          <w:color w:val="000000"/>
          <w:sz w:val="28"/>
          <w:szCs w:val="28"/>
        </w:rPr>
      </w:pPr>
      <w:r>
        <w:rPr>
          <w:color w:val="000000"/>
          <w:sz w:val="28"/>
          <w:szCs w:val="28"/>
        </w:rPr>
        <w:t>о</w:t>
      </w:r>
      <w:r w:rsidR="00A733D1" w:rsidRPr="005A6D74">
        <w:rPr>
          <w:color w:val="000000"/>
          <w:sz w:val="28"/>
          <w:szCs w:val="28"/>
        </w:rPr>
        <w:t>т</w:t>
      </w:r>
      <w:r>
        <w:rPr>
          <w:color w:val="000000"/>
          <w:sz w:val="28"/>
          <w:szCs w:val="28"/>
        </w:rPr>
        <w:t xml:space="preserve"> </w:t>
      </w:r>
      <w:r w:rsidR="00000AB2">
        <w:rPr>
          <w:color w:val="000000"/>
          <w:sz w:val="28"/>
          <w:szCs w:val="28"/>
        </w:rPr>
        <w:t>__________</w:t>
      </w:r>
      <w:r>
        <w:rPr>
          <w:color w:val="000000"/>
          <w:sz w:val="28"/>
          <w:szCs w:val="28"/>
        </w:rPr>
        <w:t xml:space="preserve"> </w:t>
      </w:r>
      <w:r w:rsidR="00A733D1" w:rsidRPr="005A6D74">
        <w:rPr>
          <w:color w:val="000000"/>
          <w:sz w:val="28"/>
          <w:szCs w:val="28"/>
        </w:rPr>
        <w:t xml:space="preserve">№ </w:t>
      </w:r>
      <w:r w:rsidR="00000AB2">
        <w:rPr>
          <w:sz w:val="28"/>
          <w:szCs w:val="24"/>
        </w:rPr>
        <w:t>____</w:t>
      </w:r>
    </w:p>
    <w:p w:rsidR="00A733D1" w:rsidRPr="00674A39" w:rsidRDefault="00A733D1" w:rsidP="00A733D1">
      <w:pPr>
        <w:widowControl w:val="0"/>
        <w:autoSpaceDE w:val="0"/>
        <w:autoSpaceDN w:val="0"/>
        <w:adjustRightInd w:val="0"/>
        <w:jc w:val="center"/>
        <w:outlineLvl w:val="0"/>
        <w:rPr>
          <w:color w:val="000000"/>
          <w:sz w:val="28"/>
          <w:szCs w:val="28"/>
        </w:rPr>
      </w:pPr>
    </w:p>
    <w:p w:rsidR="00A733D1" w:rsidRPr="00674A39" w:rsidRDefault="00A733D1" w:rsidP="00A733D1">
      <w:pPr>
        <w:widowControl w:val="0"/>
        <w:autoSpaceDE w:val="0"/>
        <w:autoSpaceDN w:val="0"/>
        <w:adjustRightInd w:val="0"/>
        <w:jc w:val="center"/>
        <w:outlineLvl w:val="0"/>
        <w:rPr>
          <w:color w:val="000000"/>
          <w:sz w:val="28"/>
          <w:szCs w:val="28"/>
        </w:rPr>
      </w:pPr>
      <w:r w:rsidRPr="00674A39">
        <w:rPr>
          <w:color w:val="000000"/>
          <w:sz w:val="28"/>
          <w:szCs w:val="28"/>
        </w:rPr>
        <w:t>ОСНОВНЫЕ НАПРАВЛЕНИЯ</w:t>
      </w:r>
    </w:p>
    <w:p w:rsidR="00A733D1" w:rsidRDefault="00A733D1" w:rsidP="00A733D1">
      <w:pPr>
        <w:widowControl w:val="0"/>
        <w:autoSpaceDE w:val="0"/>
        <w:autoSpaceDN w:val="0"/>
        <w:adjustRightInd w:val="0"/>
        <w:jc w:val="center"/>
        <w:outlineLvl w:val="0"/>
        <w:rPr>
          <w:color w:val="000000"/>
          <w:sz w:val="28"/>
          <w:szCs w:val="28"/>
        </w:rPr>
      </w:pPr>
      <w:r w:rsidRPr="00674A39">
        <w:rPr>
          <w:color w:val="000000"/>
          <w:sz w:val="28"/>
          <w:szCs w:val="28"/>
        </w:rPr>
        <w:t>бюджетной и налоговой политики</w:t>
      </w:r>
      <w:r>
        <w:rPr>
          <w:color w:val="000000"/>
          <w:sz w:val="28"/>
          <w:szCs w:val="28"/>
        </w:rPr>
        <w:t xml:space="preserve"> </w:t>
      </w:r>
      <w:r w:rsidR="00131D62" w:rsidRPr="0028659D">
        <w:rPr>
          <w:sz w:val="28"/>
          <w:szCs w:val="28"/>
        </w:rPr>
        <w:t>Почтовского сельского поселения</w:t>
      </w:r>
    </w:p>
    <w:p w:rsidR="00A733D1" w:rsidRPr="00674A39" w:rsidRDefault="00A733D1" w:rsidP="00A733D1">
      <w:pPr>
        <w:widowControl w:val="0"/>
        <w:autoSpaceDE w:val="0"/>
        <w:autoSpaceDN w:val="0"/>
        <w:adjustRightInd w:val="0"/>
        <w:jc w:val="center"/>
        <w:outlineLvl w:val="0"/>
        <w:rPr>
          <w:color w:val="000000"/>
          <w:sz w:val="28"/>
          <w:szCs w:val="28"/>
        </w:rPr>
      </w:pPr>
      <w:r w:rsidRPr="00674A39">
        <w:rPr>
          <w:color w:val="000000"/>
          <w:sz w:val="28"/>
          <w:szCs w:val="28"/>
        </w:rPr>
        <w:t> на 202</w:t>
      </w:r>
      <w:r w:rsidR="00000AB2">
        <w:rPr>
          <w:color w:val="000000"/>
          <w:sz w:val="28"/>
          <w:szCs w:val="28"/>
        </w:rPr>
        <w:t>4</w:t>
      </w:r>
      <w:r w:rsidRPr="00674A39">
        <w:rPr>
          <w:color w:val="000000"/>
          <w:sz w:val="28"/>
          <w:szCs w:val="28"/>
          <w:lang w:val="en-US"/>
        </w:rPr>
        <w:t> </w:t>
      </w:r>
      <w:r w:rsidRPr="00674A39">
        <w:rPr>
          <w:color w:val="000000"/>
          <w:sz w:val="28"/>
          <w:szCs w:val="28"/>
        </w:rPr>
        <w:t>год</w:t>
      </w:r>
      <w:r>
        <w:rPr>
          <w:color w:val="000000"/>
          <w:sz w:val="28"/>
          <w:szCs w:val="28"/>
        </w:rPr>
        <w:t xml:space="preserve"> и на плановый период 20</w:t>
      </w:r>
      <w:r w:rsidR="00000AB2">
        <w:rPr>
          <w:color w:val="000000"/>
          <w:sz w:val="28"/>
          <w:szCs w:val="28"/>
        </w:rPr>
        <w:t>25</w:t>
      </w:r>
      <w:r>
        <w:rPr>
          <w:color w:val="000000"/>
          <w:sz w:val="28"/>
          <w:szCs w:val="28"/>
        </w:rPr>
        <w:t xml:space="preserve"> и 20</w:t>
      </w:r>
      <w:r w:rsidR="00000AB2">
        <w:rPr>
          <w:color w:val="000000"/>
          <w:sz w:val="28"/>
          <w:szCs w:val="28"/>
        </w:rPr>
        <w:t>26</w:t>
      </w:r>
      <w:r>
        <w:rPr>
          <w:color w:val="000000"/>
          <w:sz w:val="28"/>
          <w:szCs w:val="28"/>
        </w:rPr>
        <w:t xml:space="preserve"> годов</w:t>
      </w:r>
    </w:p>
    <w:p w:rsidR="00A733D1" w:rsidRPr="00674A39" w:rsidRDefault="00A733D1" w:rsidP="00A733D1">
      <w:pPr>
        <w:widowControl w:val="0"/>
        <w:autoSpaceDE w:val="0"/>
        <w:autoSpaceDN w:val="0"/>
        <w:jc w:val="center"/>
        <w:rPr>
          <w:color w:val="000000"/>
          <w:sz w:val="28"/>
          <w:szCs w:val="28"/>
        </w:rPr>
      </w:pPr>
    </w:p>
    <w:p w:rsidR="00B10A1B" w:rsidRDefault="00B10A1B" w:rsidP="00B10A1B">
      <w:pPr>
        <w:ind w:firstLine="709"/>
        <w:jc w:val="both"/>
        <w:rPr>
          <w:sz w:val="28"/>
        </w:rPr>
      </w:pPr>
      <w:r>
        <w:rPr>
          <w:sz w:val="28"/>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года,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w:t>
      </w:r>
      <w:r>
        <w:t> </w:t>
      </w:r>
      <w:r>
        <w:rPr>
          <w:sz w:val="28"/>
        </w:rPr>
        <w:t>474</w:t>
      </w:r>
      <w:r>
        <w:t> </w:t>
      </w:r>
      <w:r>
        <w:rPr>
          <w:sz w:val="28"/>
        </w:rPr>
        <w:t>«О национальных целях развития Российской Федерации на период до</w:t>
      </w:r>
      <w:r>
        <w:t> </w:t>
      </w:r>
      <w:r>
        <w:rPr>
          <w:sz w:val="28"/>
        </w:rPr>
        <w:t>2030</w:t>
      </w:r>
      <w:r>
        <w:t> </w:t>
      </w:r>
      <w:r>
        <w:rPr>
          <w:sz w:val="28"/>
        </w:rPr>
        <w:t>года», итогов реализации бюджетной и налоговой политики в</w:t>
      </w:r>
      <w:r>
        <w:t> </w:t>
      </w:r>
      <w:r>
        <w:rPr>
          <w:sz w:val="28"/>
        </w:rPr>
        <w:t>2022</w:t>
      </w:r>
      <w:r>
        <w:t> </w:t>
      </w:r>
      <w:r>
        <w:rPr>
          <w:sz w:val="28"/>
        </w:rPr>
        <w:t>–</w:t>
      </w:r>
      <w:r>
        <w:t> </w:t>
      </w:r>
      <w:r>
        <w:rPr>
          <w:sz w:val="28"/>
        </w:rPr>
        <w:t>2023 годах,</w:t>
      </w:r>
      <w:r>
        <w:rPr>
          <w:rStyle w:val="14"/>
          <w:sz w:val="28"/>
        </w:rPr>
        <w:t xml:space="preserve"> и основных направлений бюджетной, налоговой и</w:t>
      </w:r>
      <w:r>
        <w:t> </w:t>
      </w:r>
      <w:r>
        <w:rPr>
          <w:rStyle w:val="14"/>
          <w:sz w:val="28"/>
        </w:rPr>
        <w:t>таможенно-тарифной политики Российской Федерации на 2024 год и</w:t>
      </w:r>
      <w:r>
        <w:t> </w:t>
      </w:r>
      <w:r>
        <w:rPr>
          <w:rStyle w:val="14"/>
          <w:sz w:val="28"/>
        </w:rPr>
        <w:t>на</w:t>
      </w:r>
      <w:r>
        <w:t> </w:t>
      </w:r>
      <w:r>
        <w:rPr>
          <w:rStyle w:val="14"/>
          <w:sz w:val="28"/>
        </w:rPr>
        <w:t>плановый период 2025</w:t>
      </w:r>
      <w:r>
        <w:t> </w:t>
      </w:r>
      <w:r>
        <w:rPr>
          <w:rStyle w:val="14"/>
          <w:sz w:val="28"/>
        </w:rPr>
        <w:t>и 2026</w:t>
      </w:r>
      <w:r>
        <w:t> </w:t>
      </w:r>
      <w:r>
        <w:rPr>
          <w:rStyle w:val="14"/>
          <w:sz w:val="28"/>
        </w:rPr>
        <w:t>годов, основных направлений бюджетной и налоговой политики Ростовской области на 2024 год и на плановый период 2025 и 2026 годов.</w:t>
      </w:r>
    </w:p>
    <w:p w:rsidR="00B10A1B" w:rsidRDefault="00B10A1B" w:rsidP="00B10A1B">
      <w:pPr>
        <w:widowControl w:val="0"/>
        <w:ind w:firstLine="709"/>
        <w:jc w:val="both"/>
        <w:rPr>
          <w:sz w:val="28"/>
        </w:rPr>
      </w:pPr>
      <w:r>
        <w:rPr>
          <w:sz w:val="28"/>
        </w:rPr>
        <w:t xml:space="preserve">Целью Основных направлений является определение условий и подходов, используемых для формирования проекта бюджета </w:t>
      </w:r>
      <w:r w:rsidRPr="0028659D">
        <w:rPr>
          <w:sz w:val="28"/>
          <w:szCs w:val="28"/>
        </w:rPr>
        <w:t>Почтовского сельского поселения</w:t>
      </w:r>
      <w:r>
        <w:rPr>
          <w:sz w:val="28"/>
        </w:rPr>
        <w:t xml:space="preserve"> Константиновского района на 2024 год и на плановый период 2025 и 2026 годов.</w:t>
      </w:r>
    </w:p>
    <w:p w:rsidR="00B10A1B" w:rsidRDefault="00B10A1B" w:rsidP="00B10A1B">
      <w:pPr>
        <w:widowControl w:val="0"/>
        <w:ind w:firstLine="709"/>
        <w:jc w:val="center"/>
        <w:rPr>
          <w:sz w:val="28"/>
        </w:rPr>
      </w:pPr>
    </w:p>
    <w:p w:rsidR="00B10A1B" w:rsidRDefault="00B10A1B" w:rsidP="00B10A1B">
      <w:pPr>
        <w:widowControl w:val="0"/>
        <w:ind w:firstLine="709"/>
        <w:jc w:val="center"/>
        <w:rPr>
          <w:sz w:val="28"/>
        </w:rPr>
      </w:pPr>
      <w:r>
        <w:rPr>
          <w:sz w:val="28"/>
        </w:rPr>
        <w:t>1. Основные итоги реализации</w:t>
      </w:r>
    </w:p>
    <w:p w:rsidR="00B10A1B" w:rsidRDefault="00B10A1B" w:rsidP="00B10A1B">
      <w:pPr>
        <w:widowControl w:val="0"/>
        <w:ind w:firstLine="709"/>
        <w:jc w:val="center"/>
        <w:rPr>
          <w:sz w:val="28"/>
        </w:rPr>
      </w:pPr>
      <w:r>
        <w:rPr>
          <w:sz w:val="28"/>
        </w:rPr>
        <w:t>бюджетной и налоговой политики в 2022 – 2023 годах</w:t>
      </w:r>
    </w:p>
    <w:p w:rsidR="00B10A1B" w:rsidRDefault="00B10A1B" w:rsidP="00B10A1B">
      <w:pPr>
        <w:widowControl w:val="0"/>
        <w:ind w:firstLine="709"/>
        <w:jc w:val="center"/>
        <w:rPr>
          <w:sz w:val="28"/>
        </w:rPr>
      </w:pPr>
    </w:p>
    <w:p w:rsidR="00B10A1B" w:rsidRDefault="00B10A1B" w:rsidP="00B10A1B">
      <w:pPr>
        <w:widowControl w:val="0"/>
        <w:ind w:firstLine="709"/>
        <w:jc w:val="both"/>
        <w:rPr>
          <w:sz w:val="28"/>
        </w:rPr>
      </w:pPr>
      <w:r>
        <w:rPr>
          <w:sz w:val="28"/>
        </w:rPr>
        <w:t xml:space="preserve">В условиях важнейших исторических событий для Российской Федерации, обострения геополитических противоречий бюджетная политика </w:t>
      </w:r>
      <w:r w:rsidRPr="0028659D">
        <w:rPr>
          <w:sz w:val="28"/>
          <w:szCs w:val="28"/>
        </w:rPr>
        <w:t>Почтовского сельского поселения</w:t>
      </w:r>
      <w:r>
        <w:rPr>
          <w:sz w:val="28"/>
        </w:rPr>
        <w:t xml:space="preserve"> в 2022 – 2023 годах была ориентирована на содействие структурной трансформации экономики </w:t>
      </w:r>
      <w:r w:rsidRPr="0028659D">
        <w:rPr>
          <w:sz w:val="28"/>
          <w:szCs w:val="28"/>
        </w:rPr>
        <w:t>Почтовского сельского поселения</w:t>
      </w:r>
      <w:r>
        <w:rPr>
          <w:sz w:val="28"/>
        </w:rPr>
        <w:t xml:space="preserve">, обеспечение стабильности финансовой системы района и социальную поддержку жителей поселения. </w:t>
      </w:r>
    </w:p>
    <w:p w:rsidR="00B10A1B" w:rsidRDefault="00B10A1B" w:rsidP="00B10A1B">
      <w:pPr>
        <w:tabs>
          <w:tab w:val="left" w:pos="993"/>
        </w:tabs>
        <w:ind w:firstLine="709"/>
        <w:jc w:val="both"/>
        <w:rPr>
          <w:sz w:val="28"/>
        </w:rPr>
      </w:pPr>
      <w:r>
        <w:rPr>
          <w:sz w:val="28"/>
        </w:rPr>
        <w:t xml:space="preserve">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государственными органами Ростовской области, органами местного самоуправления на местах были приняты меры в целях поддержки экономики и граждан Российской Федерации. </w:t>
      </w:r>
    </w:p>
    <w:p w:rsidR="00B10A1B" w:rsidRPr="002D0051" w:rsidRDefault="00B10A1B" w:rsidP="00B10A1B">
      <w:pPr>
        <w:pStyle w:val="aff2"/>
        <w:tabs>
          <w:tab w:val="left" w:pos="993"/>
        </w:tabs>
        <w:spacing w:after="0" w:line="240" w:lineRule="auto"/>
        <w:ind w:left="0" w:firstLine="709"/>
        <w:jc w:val="both"/>
        <w:rPr>
          <w:rFonts w:ascii="Times New Roman" w:hAnsi="Times New Roman"/>
          <w:sz w:val="28"/>
        </w:rPr>
      </w:pPr>
      <w:r>
        <w:rPr>
          <w:rFonts w:ascii="Times New Roman" w:hAnsi="Times New Roman"/>
          <w:sz w:val="28"/>
        </w:rPr>
        <w:lastRenderedPageBreak/>
        <w:t xml:space="preserve">Несмотря на новую экономическую реальность, исполнение бюджета </w:t>
      </w:r>
      <w:r w:rsidR="002D0051" w:rsidRPr="002D0051">
        <w:rPr>
          <w:rFonts w:ascii="Times New Roman" w:hAnsi="Times New Roman"/>
          <w:sz w:val="28"/>
        </w:rPr>
        <w:t xml:space="preserve">Почтовского сельского поселения </w:t>
      </w:r>
      <w:r w:rsidRPr="002D0051">
        <w:rPr>
          <w:rFonts w:ascii="Times New Roman" w:hAnsi="Times New Roman"/>
          <w:sz w:val="28"/>
        </w:rPr>
        <w:t>Константиновского района обеспечено в 2022 году с ростом от показателей 2021 года.</w:t>
      </w:r>
    </w:p>
    <w:p w:rsidR="00B10A1B" w:rsidRDefault="00B10A1B" w:rsidP="00B10A1B">
      <w:pPr>
        <w:pStyle w:val="aff2"/>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Доходы бюджета </w:t>
      </w:r>
      <w:r w:rsidR="002D0051" w:rsidRPr="002D0051">
        <w:rPr>
          <w:rFonts w:ascii="Times New Roman" w:hAnsi="Times New Roman"/>
          <w:sz w:val="28"/>
        </w:rPr>
        <w:t>Почтовского сельского поселения</w:t>
      </w:r>
      <w:r w:rsidR="002D0051">
        <w:rPr>
          <w:rFonts w:ascii="Times New Roman" w:hAnsi="Times New Roman"/>
          <w:sz w:val="28"/>
        </w:rPr>
        <w:t xml:space="preserve"> </w:t>
      </w:r>
      <w:r>
        <w:rPr>
          <w:rFonts w:ascii="Times New Roman" w:hAnsi="Times New Roman"/>
          <w:sz w:val="28"/>
        </w:rPr>
        <w:t xml:space="preserve">Константиновского района составили </w:t>
      </w:r>
      <w:r w:rsidR="002D0051">
        <w:rPr>
          <w:rFonts w:ascii="Times New Roman" w:hAnsi="Times New Roman"/>
          <w:sz w:val="28"/>
        </w:rPr>
        <w:t>24</w:t>
      </w:r>
      <w:r w:rsidR="002D0051">
        <w:rPr>
          <w:rFonts w:ascii="Times New Roman" w:hAnsi="Times New Roman"/>
          <w:sz w:val="28"/>
          <w:szCs w:val="28"/>
        </w:rPr>
        <w:t xml:space="preserve"> 865,8 </w:t>
      </w:r>
      <w:r>
        <w:rPr>
          <w:rFonts w:ascii="Times New Roman" w:hAnsi="Times New Roman"/>
          <w:sz w:val="28"/>
          <w:szCs w:val="28"/>
        </w:rPr>
        <w:t>тыс. рублей</w:t>
      </w:r>
      <w:r>
        <w:rPr>
          <w:rFonts w:ascii="Times New Roman" w:hAnsi="Times New Roman"/>
          <w:sz w:val="28"/>
        </w:rPr>
        <w:t xml:space="preserve">, что выше плана на </w:t>
      </w:r>
      <w:r w:rsidR="002D0051">
        <w:rPr>
          <w:rFonts w:ascii="Times New Roman" w:hAnsi="Times New Roman"/>
          <w:sz w:val="28"/>
        </w:rPr>
        <w:t>1</w:t>
      </w:r>
      <w:r>
        <w:rPr>
          <w:rFonts w:ascii="Times New Roman" w:hAnsi="Times New Roman"/>
          <w:sz w:val="28"/>
        </w:rPr>
        <w:t>,</w:t>
      </w:r>
      <w:r w:rsidR="002D0051">
        <w:rPr>
          <w:rFonts w:ascii="Times New Roman" w:hAnsi="Times New Roman"/>
          <w:sz w:val="28"/>
        </w:rPr>
        <w:t>6</w:t>
      </w:r>
      <w:r>
        <w:rPr>
          <w:rFonts w:ascii="Times New Roman" w:hAnsi="Times New Roman"/>
          <w:sz w:val="28"/>
        </w:rPr>
        <w:t xml:space="preserve"> процента, с ростом от 2021 года на </w:t>
      </w:r>
      <w:r w:rsidR="002D0051">
        <w:rPr>
          <w:rFonts w:ascii="Times New Roman" w:hAnsi="Times New Roman"/>
          <w:sz w:val="28"/>
        </w:rPr>
        <w:t>44</w:t>
      </w:r>
      <w:r>
        <w:rPr>
          <w:rFonts w:ascii="Times New Roman" w:hAnsi="Times New Roman"/>
          <w:sz w:val="28"/>
        </w:rPr>
        <w:t>,</w:t>
      </w:r>
      <w:r w:rsidR="002D0051">
        <w:rPr>
          <w:rFonts w:ascii="Times New Roman" w:hAnsi="Times New Roman"/>
          <w:sz w:val="28"/>
        </w:rPr>
        <w:t>4</w:t>
      </w:r>
      <w:r>
        <w:rPr>
          <w:rFonts w:ascii="Times New Roman" w:hAnsi="Times New Roman"/>
          <w:sz w:val="28"/>
        </w:rPr>
        <w:t xml:space="preserve"> процента. </w:t>
      </w:r>
    </w:p>
    <w:p w:rsidR="00B10A1B" w:rsidRDefault="00B10A1B" w:rsidP="00B10A1B">
      <w:pPr>
        <w:pStyle w:val="aff2"/>
        <w:tabs>
          <w:tab w:val="left" w:pos="993"/>
        </w:tabs>
        <w:spacing w:after="0" w:line="240" w:lineRule="auto"/>
        <w:ind w:left="0" w:firstLine="709"/>
        <w:jc w:val="both"/>
        <w:rPr>
          <w:rFonts w:ascii="Times New Roman" w:hAnsi="Times New Roman"/>
          <w:sz w:val="28"/>
        </w:rPr>
      </w:pPr>
      <w:r>
        <w:rPr>
          <w:rStyle w:val="aff1"/>
          <w:rFonts w:ascii="Times New Roman" w:hAnsi="Times New Roman" w:cs="Times New Roman"/>
          <w:sz w:val="28"/>
        </w:rPr>
        <w:t xml:space="preserve">Собственные доходы бюджета </w:t>
      </w:r>
      <w:r w:rsidR="002D0051" w:rsidRPr="002D0051">
        <w:rPr>
          <w:rFonts w:ascii="Times New Roman" w:hAnsi="Times New Roman"/>
          <w:sz w:val="28"/>
        </w:rPr>
        <w:t>Почтовского сельского поселения</w:t>
      </w:r>
      <w:r w:rsidR="002D0051">
        <w:rPr>
          <w:rFonts w:ascii="Times New Roman" w:hAnsi="Times New Roman"/>
          <w:sz w:val="28"/>
        </w:rPr>
        <w:t xml:space="preserve"> </w:t>
      </w:r>
      <w:r>
        <w:rPr>
          <w:rStyle w:val="aff1"/>
          <w:rFonts w:ascii="Times New Roman" w:hAnsi="Times New Roman" w:cs="Times New Roman"/>
          <w:sz w:val="28"/>
        </w:rPr>
        <w:t xml:space="preserve">Константиновского района поступили в объеме </w:t>
      </w:r>
      <w:r w:rsidR="002D0051">
        <w:rPr>
          <w:rStyle w:val="aff1"/>
          <w:rFonts w:ascii="Times New Roman" w:hAnsi="Times New Roman" w:cs="Times New Roman"/>
          <w:sz w:val="28"/>
        </w:rPr>
        <w:t>9</w:t>
      </w:r>
      <w:r>
        <w:rPr>
          <w:rStyle w:val="aff1"/>
          <w:rFonts w:ascii="Times New Roman" w:hAnsi="Times New Roman" w:cs="Times New Roman"/>
          <w:sz w:val="28"/>
        </w:rPr>
        <w:t xml:space="preserve"> </w:t>
      </w:r>
      <w:r w:rsidR="002D0051">
        <w:rPr>
          <w:rStyle w:val="aff1"/>
          <w:rFonts w:ascii="Times New Roman" w:hAnsi="Times New Roman" w:cs="Times New Roman"/>
          <w:sz w:val="28"/>
        </w:rPr>
        <w:t>315</w:t>
      </w:r>
      <w:r>
        <w:rPr>
          <w:rStyle w:val="aff1"/>
          <w:rFonts w:ascii="Times New Roman" w:hAnsi="Times New Roman" w:cs="Times New Roman"/>
          <w:sz w:val="28"/>
        </w:rPr>
        <w:t>,</w:t>
      </w:r>
      <w:r w:rsidR="002D0051">
        <w:rPr>
          <w:rStyle w:val="aff1"/>
          <w:rFonts w:ascii="Times New Roman" w:hAnsi="Times New Roman" w:cs="Times New Roman"/>
          <w:sz w:val="28"/>
        </w:rPr>
        <w:t>7</w:t>
      </w:r>
      <w:r>
        <w:rPr>
          <w:rStyle w:val="aff1"/>
          <w:rFonts w:ascii="Times New Roman" w:hAnsi="Times New Roman" w:cs="Times New Roman"/>
          <w:sz w:val="28"/>
        </w:rPr>
        <w:t xml:space="preserve"> тыс. рублей, с</w:t>
      </w:r>
      <w:r w:rsidR="002D0051">
        <w:rPr>
          <w:rStyle w:val="aff1"/>
          <w:rFonts w:ascii="Times New Roman" w:hAnsi="Times New Roman" w:cs="Times New Roman"/>
          <w:sz w:val="28"/>
        </w:rPr>
        <w:t>о</w:t>
      </w:r>
      <w:r>
        <w:rPr>
          <w:rStyle w:val="aff1"/>
          <w:rFonts w:ascii="Times New Roman" w:hAnsi="Times New Roman" w:cs="Times New Roman"/>
          <w:sz w:val="28"/>
        </w:rPr>
        <w:t xml:space="preserve"> </w:t>
      </w:r>
      <w:r w:rsidR="002D0051">
        <w:rPr>
          <w:rStyle w:val="aff1"/>
          <w:rFonts w:ascii="Times New Roman" w:hAnsi="Times New Roman" w:cs="Times New Roman"/>
          <w:sz w:val="28"/>
        </w:rPr>
        <w:t>снижением</w:t>
      </w:r>
      <w:r>
        <w:rPr>
          <w:rStyle w:val="aff1"/>
          <w:rFonts w:ascii="Times New Roman" w:hAnsi="Times New Roman" w:cs="Times New Roman"/>
          <w:sz w:val="28"/>
        </w:rPr>
        <w:t xml:space="preserve"> к 2021 году на </w:t>
      </w:r>
      <w:r w:rsidR="002D0051">
        <w:rPr>
          <w:rStyle w:val="aff1"/>
          <w:rFonts w:ascii="Times New Roman" w:hAnsi="Times New Roman" w:cs="Times New Roman"/>
          <w:sz w:val="28"/>
        </w:rPr>
        <w:t xml:space="preserve">481,7 </w:t>
      </w:r>
      <w:r>
        <w:rPr>
          <w:rStyle w:val="aff1"/>
          <w:rFonts w:ascii="Times New Roman" w:hAnsi="Times New Roman" w:cs="Times New Roman"/>
          <w:sz w:val="28"/>
        </w:rPr>
        <w:t>тыс. рублей</w:t>
      </w:r>
      <w:bookmarkStart w:id="0" w:name="OLE_LINK1"/>
      <w:r>
        <w:rPr>
          <w:rStyle w:val="aff1"/>
          <w:rFonts w:ascii="Times New Roman" w:hAnsi="Times New Roman" w:cs="Times New Roman"/>
          <w:sz w:val="28"/>
        </w:rPr>
        <w:t xml:space="preserve">, или на </w:t>
      </w:r>
      <w:r w:rsidR="002D0051">
        <w:rPr>
          <w:rStyle w:val="aff1"/>
          <w:rFonts w:ascii="Times New Roman" w:hAnsi="Times New Roman" w:cs="Times New Roman"/>
          <w:sz w:val="28"/>
        </w:rPr>
        <w:t>4</w:t>
      </w:r>
      <w:r>
        <w:rPr>
          <w:rStyle w:val="aff1"/>
          <w:rFonts w:ascii="Times New Roman" w:hAnsi="Times New Roman" w:cs="Times New Roman"/>
          <w:sz w:val="28"/>
        </w:rPr>
        <w:t>,</w:t>
      </w:r>
      <w:r w:rsidR="002D0051">
        <w:rPr>
          <w:rStyle w:val="aff1"/>
          <w:rFonts w:ascii="Times New Roman" w:hAnsi="Times New Roman" w:cs="Times New Roman"/>
          <w:sz w:val="28"/>
        </w:rPr>
        <w:t>9</w:t>
      </w:r>
      <w:r>
        <w:rPr>
          <w:rStyle w:val="aff1"/>
          <w:rFonts w:ascii="Times New Roman" w:hAnsi="Times New Roman" w:cs="Times New Roman"/>
          <w:sz w:val="28"/>
        </w:rPr>
        <w:t xml:space="preserve"> процента.</w:t>
      </w:r>
      <w:bookmarkEnd w:id="0"/>
    </w:p>
    <w:p w:rsidR="00B10A1B" w:rsidRDefault="00B10A1B" w:rsidP="00B10A1B">
      <w:pPr>
        <w:pStyle w:val="aff2"/>
        <w:tabs>
          <w:tab w:val="left" w:pos="993"/>
        </w:tabs>
        <w:spacing w:after="0" w:line="240" w:lineRule="auto"/>
        <w:ind w:left="0" w:firstLine="709"/>
        <w:jc w:val="both"/>
        <w:rPr>
          <w:rFonts w:ascii="Times New Roman" w:hAnsi="Times New Roman"/>
          <w:color w:val="000000"/>
          <w:sz w:val="28"/>
        </w:rPr>
      </w:pPr>
      <w:r>
        <w:rPr>
          <w:rStyle w:val="aff1"/>
          <w:rFonts w:ascii="Times New Roman" w:hAnsi="Times New Roman" w:cs="Times New Roman"/>
          <w:sz w:val="28"/>
        </w:rPr>
        <w:t xml:space="preserve">Расходы </w:t>
      </w:r>
      <w:r>
        <w:rPr>
          <w:rFonts w:ascii="Times New Roman" w:hAnsi="Times New Roman"/>
          <w:sz w:val="28"/>
        </w:rPr>
        <w:t xml:space="preserve">бюджета </w:t>
      </w:r>
      <w:r w:rsidR="002D0051" w:rsidRPr="002D0051">
        <w:rPr>
          <w:rFonts w:ascii="Times New Roman" w:hAnsi="Times New Roman"/>
          <w:sz w:val="28"/>
        </w:rPr>
        <w:t>Почтовского сельского поселения</w:t>
      </w:r>
      <w:r w:rsidR="002D0051">
        <w:rPr>
          <w:rFonts w:ascii="Times New Roman" w:hAnsi="Times New Roman"/>
          <w:sz w:val="28"/>
        </w:rPr>
        <w:t xml:space="preserve"> </w:t>
      </w:r>
      <w:r>
        <w:rPr>
          <w:rFonts w:ascii="Times New Roman" w:hAnsi="Times New Roman"/>
          <w:sz w:val="28"/>
        </w:rPr>
        <w:t>Константиновского района исполнены в</w:t>
      </w:r>
      <w:r>
        <w:rPr>
          <w:rFonts w:ascii="Times New Roman" w:hAnsi="Times New Roman"/>
        </w:rPr>
        <w:t> </w:t>
      </w:r>
      <w:r>
        <w:rPr>
          <w:rFonts w:ascii="Times New Roman" w:hAnsi="Times New Roman"/>
          <w:sz w:val="28"/>
        </w:rPr>
        <w:t xml:space="preserve">2022 году в сумме </w:t>
      </w:r>
      <w:r w:rsidR="002D0051">
        <w:rPr>
          <w:rFonts w:ascii="Times New Roman" w:hAnsi="Times New Roman"/>
          <w:sz w:val="28"/>
        </w:rPr>
        <w:t>26</w:t>
      </w:r>
      <w:r>
        <w:rPr>
          <w:rFonts w:ascii="Times New Roman" w:hAnsi="Times New Roman"/>
          <w:sz w:val="28"/>
        </w:rPr>
        <w:t> </w:t>
      </w:r>
      <w:r w:rsidR="002D0051">
        <w:rPr>
          <w:rFonts w:ascii="Times New Roman" w:hAnsi="Times New Roman"/>
          <w:sz w:val="28"/>
        </w:rPr>
        <w:t>173</w:t>
      </w:r>
      <w:r>
        <w:rPr>
          <w:rFonts w:ascii="Times New Roman" w:hAnsi="Times New Roman"/>
          <w:sz w:val="28"/>
        </w:rPr>
        <w:t>,</w:t>
      </w:r>
      <w:r w:rsidR="002D0051">
        <w:rPr>
          <w:rFonts w:ascii="Times New Roman" w:hAnsi="Times New Roman"/>
          <w:sz w:val="28"/>
        </w:rPr>
        <w:t>0</w:t>
      </w:r>
      <w:r>
        <w:rPr>
          <w:rFonts w:ascii="Times New Roman" w:hAnsi="Times New Roman"/>
          <w:sz w:val="28"/>
        </w:rPr>
        <w:t xml:space="preserve"> тыс. рублей, или на 9</w:t>
      </w:r>
      <w:r w:rsidR="002D0051">
        <w:rPr>
          <w:rFonts w:ascii="Times New Roman" w:hAnsi="Times New Roman"/>
          <w:sz w:val="28"/>
        </w:rPr>
        <w:t>8</w:t>
      </w:r>
      <w:r>
        <w:rPr>
          <w:rFonts w:ascii="Times New Roman" w:hAnsi="Times New Roman"/>
          <w:sz w:val="28"/>
        </w:rPr>
        <w:t>,</w:t>
      </w:r>
      <w:r w:rsidR="002D0051">
        <w:rPr>
          <w:rFonts w:ascii="Times New Roman" w:hAnsi="Times New Roman"/>
          <w:sz w:val="28"/>
        </w:rPr>
        <w:t>6</w:t>
      </w:r>
      <w:r>
        <w:rPr>
          <w:rFonts w:ascii="Times New Roman" w:hAnsi="Times New Roman"/>
          <w:sz w:val="28"/>
        </w:rPr>
        <w:t> процента к плану, с ростом на </w:t>
      </w:r>
      <w:r w:rsidR="002D0051">
        <w:rPr>
          <w:rFonts w:ascii="Times New Roman" w:hAnsi="Times New Roman"/>
          <w:sz w:val="28"/>
        </w:rPr>
        <w:t>53</w:t>
      </w:r>
      <w:r>
        <w:rPr>
          <w:rFonts w:ascii="Times New Roman" w:hAnsi="Times New Roman"/>
          <w:sz w:val="28"/>
        </w:rPr>
        <w:t>,</w:t>
      </w:r>
      <w:r w:rsidR="002D0051">
        <w:rPr>
          <w:rFonts w:ascii="Times New Roman" w:hAnsi="Times New Roman"/>
          <w:sz w:val="28"/>
        </w:rPr>
        <w:t>5</w:t>
      </w:r>
      <w:r>
        <w:rPr>
          <w:rFonts w:ascii="Times New Roman" w:hAnsi="Times New Roman"/>
          <w:sz w:val="28"/>
        </w:rPr>
        <w:t xml:space="preserve"> процента. </w:t>
      </w:r>
    </w:p>
    <w:p w:rsidR="00B10A1B" w:rsidRDefault="00B10A1B" w:rsidP="00B10A1B">
      <w:pPr>
        <w:pStyle w:val="aff2"/>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По результатам исполнения бюджета сложилось превышение расходов над доходами бюджета </w:t>
      </w:r>
      <w:r w:rsidR="002D0051" w:rsidRPr="002D0051">
        <w:rPr>
          <w:rFonts w:ascii="Times New Roman" w:hAnsi="Times New Roman"/>
          <w:sz w:val="28"/>
        </w:rPr>
        <w:t>Почтовского сельского поселения</w:t>
      </w:r>
      <w:r w:rsidR="002D0051">
        <w:rPr>
          <w:rFonts w:ascii="Times New Roman" w:hAnsi="Times New Roman"/>
          <w:sz w:val="28"/>
        </w:rPr>
        <w:t xml:space="preserve"> </w:t>
      </w:r>
      <w:r>
        <w:rPr>
          <w:rFonts w:ascii="Times New Roman" w:hAnsi="Times New Roman"/>
          <w:sz w:val="28"/>
        </w:rPr>
        <w:t xml:space="preserve">Константиновского района (дефицит) в объеме </w:t>
      </w:r>
      <w:r w:rsidR="002818AA">
        <w:rPr>
          <w:rFonts w:ascii="Times New Roman" w:hAnsi="Times New Roman"/>
          <w:sz w:val="28"/>
        </w:rPr>
        <w:t>1</w:t>
      </w:r>
      <w:r>
        <w:rPr>
          <w:rFonts w:ascii="Times New Roman" w:hAnsi="Times New Roman"/>
          <w:sz w:val="28"/>
        </w:rPr>
        <w:t> </w:t>
      </w:r>
      <w:r w:rsidR="002818AA">
        <w:rPr>
          <w:rFonts w:ascii="Times New Roman" w:hAnsi="Times New Roman"/>
          <w:sz w:val="28"/>
        </w:rPr>
        <w:t>307</w:t>
      </w:r>
      <w:r>
        <w:rPr>
          <w:rFonts w:ascii="Times New Roman" w:hAnsi="Times New Roman"/>
          <w:sz w:val="28"/>
        </w:rPr>
        <w:t>,</w:t>
      </w:r>
      <w:r w:rsidR="002818AA">
        <w:rPr>
          <w:rFonts w:ascii="Times New Roman" w:hAnsi="Times New Roman"/>
          <w:sz w:val="28"/>
        </w:rPr>
        <w:t>2</w:t>
      </w:r>
      <w:r>
        <w:rPr>
          <w:rFonts w:ascii="Times New Roman" w:hAnsi="Times New Roman"/>
          <w:sz w:val="28"/>
        </w:rPr>
        <w:t xml:space="preserve"> тыс. рублей.</w:t>
      </w:r>
    </w:p>
    <w:p w:rsidR="00B10A1B" w:rsidRDefault="00B10A1B" w:rsidP="00B10A1B">
      <w:pPr>
        <w:widowControl w:val="0"/>
        <w:ind w:firstLine="709"/>
        <w:jc w:val="both"/>
        <w:rPr>
          <w:sz w:val="28"/>
        </w:rPr>
      </w:pPr>
      <w:r>
        <w:rPr>
          <w:sz w:val="28"/>
        </w:rPr>
        <w:t>В сфере бюджетных расходов бюджетная политика реализовывалась с учетом новых задач по стабилизации и сбалансированности бюджета.</w:t>
      </w:r>
    </w:p>
    <w:p w:rsidR="00B10A1B" w:rsidRDefault="00B10A1B" w:rsidP="00B10A1B">
      <w:pPr>
        <w:widowControl w:val="0"/>
        <w:ind w:firstLine="709"/>
        <w:jc w:val="both"/>
        <w:rPr>
          <w:sz w:val="28"/>
        </w:rPr>
      </w:pPr>
      <w:r>
        <w:rPr>
          <w:sz w:val="28"/>
        </w:rPr>
        <w:t>В полном объеме выполнены обязательства перед гражданами в части предоставления законодательно установленных социальных выплат и пособий.</w:t>
      </w:r>
    </w:p>
    <w:p w:rsidR="00B10A1B" w:rsidRDefault="00B10A1B" w:rsidP="00B10A1B">
      <w:pPr>
        <w:widowControl w:val="0"/>
        <w:ind w:firstLine="709"/>
        <w:jc w:val="both"/>
        <w:rPr>
          <w:sz w:val="28"/>
        </w:rPr>
      </w:pPr>
      <w:r>
        <w:rPr>
          <w:sz w:val="28"/>
        </w:rPr>
        <w:t xml:space="preserve">По-прежнему приоритетным направлением являлись расходы на социальную сферу. На эти цели направлено </w:t>
      </w:r>
      <w:r w:rsidR="002818AA">
        <w:rPr>
          <w:sz w:val="28"/>
        </w:rPr>
        <w:t>67</w:t>
      </w:r>
      <w:r>
        <w:rPr>
          <w:sz w:val="28"/>
        </w:rPr>
        <w:t>,</w:t>
      </w:r>
      <w:r w:rsidR="002818AA">
        <w:rPr>
          <w:sz w:val="28"/>
        </w:rPr>
        <w:t>2</w:t>
      </w:r>
      <w:r>
        <w:rPr>
          <w:sz w:val="28"/>
        </w:rPr>
        <w:t xml:space="preserve"> процентов расходов бюджета </w:t>
      </w:r>
      <w:r w:rsidR="002818AA" w:rsidRPr="002D0051">
        <w:rPr>
          <w:sz w:val="28"/>
          <w:szCs w:val="22"/>
        </w:rPr>
        <w:t>Почтовского сельского поселения</w:t>
      </w:r>
      <w:r w:rsidR="002818AA">
        <w:rPr>
          <w:sz w:val="28"/>
        </w:rPr>
        <w:t xml:space="preserve"> </w:t>
      </w:r>
      <w:r>
        <w:rPr>
          <w:sz w:val="28"/>
        </w:rPr>
        <w:t>Константиновского района.</w:t>
      </w:r>
    </w:p>
    <w:p w:rsidR="00B10A1B" w:rsidRDefault="00B10A1B" w:rsidP="00B10A1B">
      <w:pPr>
        <w:widowControl w:val="0"/>
        <w:ind w:firstLine="709"/>
        <w:jc w:val="both"/>
        <w:rPr>
          <w:sz w:val="28"/>
        </w:rPr>
      </w:pPr>
      <w:r>
        <w:rPr>
          <w:sz w:val="28"/>
        </w:rPr>
        <w:t>Расходы «бюджета развития», в их числе средства на разработку проектной документации, строительство, реконструкцию, капитальный ремонт государственной и муниципальной собственности, увеличились в 2022 году на</w:t>
      </w:r>
      <w:r>
        <w:t> </w:t>
      </w:r>
      <w:r w:rsidR="002818AA">
        <w:rPr>
          <w:sz w:val="28"/>
        </w:rPr>
        <w:t>520</w:t>
      </w:r>
      <w:r>
        <w:rPr>
          <w:sz w:val="28"/>
        </w:rPr>
        <w:t xml:space="preserve"> тыс. рублей по отношению к 2021 году, или на 11,7 процента.</w:t>
      </w:r>
    </w:p>
    <w:p w:rsidR="00B10A1B" w:rsidRDefault="00B10A1B" w:rsidP="00B10A1B">
      <w:pPr>
        <w:tabs>
          <w:tab w:val="left" w:pos="9072"/>
        </w:tabs>
        <w:ind w:firstLine="709"/>
        <w:jc w:val="both"/>
        <w:rPr>
          <w:sz w:val="28"/>
        </w:rPr>
      </w:pPr>
      <w:r>
        <w:rPr>
          <w:sz w:val="28"/>
        </w:rPr>
        <w:t>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w:t>
      </w:r>
      <w:r>
        <w:t> </w:t>
      </w:r>
      <w:r>
        <w:rPr>
          <w:sz w:val="28"/>
        </w:rPr>
        <w:t>сфере закупок товаров, работ, услуг для обеспечения государственных и</w:t>
      </w:r>
      <w:r>
        <w:t> </w:t>
      </w:r>
      <w:r>
        <w:rPr>
          <w:sz w:val="28"/>
        </w:rPr>
        <w:t xml:space="preserve">муниципальных нужд»,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rsidR="00B10A1B" w:rsidRDefault="00B10A1B" w:rsidP="00B10A1B">
      <w:pPr>
        <w:ind w:firstLine="709"/>
        <w:jc w:val="both"/>
        <w:rPr>
          <w:sz w:val="28"/>
        </w:rPr>
      </w:pPr>
      <w:r>
        <w:rPr>
          <w:sz w:val="28"/>
        </w:rPr>
        <w:t>В качестве дополнительных мер поддержки экономики применяются увеличенные размеры авансирования контрактов до 50 процентов от</w:t>
      </w:r>
      <w:r>
        <w:t> </w:t>
      </w:r>
      <w:r>
        <w:rPr>
          <w:sz w:val="28"/>
        </w:rPr>
        <w:t>их</w:t>
      </w:r>
      <w:r>
        <w:t> </w:t>
      </w:r>
      <w:r>
        <w:rPr>
          <w:sz w:val="28"/>
        </w:rPr>
        <w:t>цены, до 90 процентов по контрактам на строительство, реконструкцию и</w:t>
      </w:r>
      <w:r>
        <w:t> </w:t>
      </w:r>
      <w:r>
        <w:rPr>
          <w:sz w:val="28"/>
        </w:rPr>
        <w:t>капитальный ремонт, контрактам, подлежащим казначейскому сопровождению.</w:t>
      </w:r>
    </w:p>
    <w:p w:rsidR="00B10A1B" w:rsidRDefault="00B10A1B" w:rsidP="00B10A1B">
      <w:pPr>
        <w:pStyle w:val="aff2"/>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бюджета </w:t>
      </w:r>
      <w:r w:rsidR="002818AA" w:rsidRPr="002D0051">
        <w:rPr>
          <w:rFonts w:ascii="Times New Roman" w:hAnsi="Times New Roman"/>
          <w:sz w:val="28"/>
        </w:rPr>
        <w:t>Почтовского сельского поселения</w:t>
      </w:r>
      <w:r w:rsidR="002818AA">
        <w:rPr>
          <w:rFonts w:ascii="Times New Roman" w:hAnsi="Times New Roman"/>
          <w:sz w:val="28"/>
        </w:rPr>
        <w:t xml:space="preserve"> </w:t>
      </w:r>
      <w:r>
        <w:rPr>
          <w:rFonts w:ascii="Times New Roman" w:hAnsi="Times New Roman"/>
          <w:sz w:val="28"/>
        </w:rPr>
        <w:t>Константиновского района.</w:t>
      </w: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 xml:space="preserve">За период I полугодия 2023 года доходы исполнены в сумме </w:t>
      </w:r>
      <w:r w:rsidR="002818AA">
        <w:rPr>
          <w:rFonts w:ascii="Times New Roman" w:hAnsi="Times New Roman"/>
          <w:sz w:val="28"/>
        </w:rPr>
        <w:t>10 </w:t>
      </w:r>
      <w:r>
        <w:rPr>
          <w:rFonts w:ascii="Times New Roman" w:hAnsi="Times New Roman"/>
          <w:sz w:val="28"/>
        </w:rPr>
        <w:t>7</w:t>
      </w:r>
      <w:r w:rsidR="002818AA">
        <w:rPr>
          <w:rFonts w:ascii="Times New Roman" w:hAnsi="Times New Roman"/>
          <w:sz w:val="28"/>
        </w:rPr>
        <w:t>40,4</w:t>
      </w:r>
      <w:r>
        <w:rPr>
          <w:rFonts w:ascii="Times New Roman" w:hAnsi="Times New Roman"/>
          <w:sz w:val="28"/>
        </w:rPr>
        <w:t xml:space="preserve"> тыс. рублей, или на </w:t>
      </w:r>
      <w:r w:rsidR="002818AA">
        <w:rPr>
          <w:rFonts w:ascii="Times New Roman" w:hAnsi="Times New Roman"/>
          <w:sz w:val="28"/>
        </w:rPr>
        <w:t>60</w:t>
      </w:r>
      <w:r>
        <w:rPr>
          <w:rFonts w:ascii="Times New Roman" w:hAnsi="Times New Roman"/>
          <w:sz w:val="28"/>
        </w:rPr>
        <w:t>,</w:t>
      </w:r>
      <w:r w:rsidR="002818AA">
        <w:rPr>
          <w:rFonts w:ascii="Times New Roman" w:hAnsi="Times New Roman"/>
          <w:sz w:val="28"/>
        </w:rPr>
        <w:t>6</w:t>
      </w:r>
      <w:r>
        <w:rPr>
          <w:rFonts w:ascii="Times New Roman" w:hAnsi="Times New Roman"/>
          <w:sz w:val="28"/>
        </w:rPr>
        <w:t xml:space="preserve"> процента к годовому плану. В том числе собственные </w:t>
      </w:r>
      <w:r>
        <w:rPr>
          <w:rFonts w:ascii="Times New Roman" w:hAnsi="Times New Roman"/>
          <w:sz w:val="28"/>
        </w:rPr>
        <w:lastRenderedPageBreak/>
        <w:t xml:space="preserve">налоговые и неналоговые поступления составили </w:t>
      </w:r>
      <w:r w:rsidR="00C01B6A">
        <w:rPr>
          <w:rFonts w:ascii="Times New Roman" w:hAnsi="Times New Roman"/>
          <w:sz w:val="28"/>
        </w:rPr>
        <w:t>3 455</w:t>
      </w:r>
      <w:r>
        <w:rPr>
          <w:rFonts w:ascii="Times New Roman" w:hAnsi="Times New Roman"/>
          <w:sz w:val="28"/>
        </w:rPr>
        <w:t>,</w:t>
      </w:r>
      <w:r w:rsidR="00C01B6A">
        <w:rPr>
          <w:rFonts w:ascii="Times New Roman" w:hAnsi="Times New Roman"/>
          <w:sz w:val="28"/>
        </w:rPr>
        <w:t>0</w:t>
      </w:r>
      <w:r>
        <w:rPr>
          <w:rFonts w:ascii="Times New Roman" w:hAnsi="Times New Roman"/>
          <w:sz w:val="28"/>
        </w:rPr>
        <w:t xml:space="preserve"> тыс. рублей, с ростом от аналогичного периода прошлого года на 5,2 процента. Расходы исполнены в объеме </w:t>
      </w:r>
      <w:r w:rsidR="00C01B6A">
        <w:rPr>
          <w:rFonts w:ascii="Times New Roman" w:hAnsi="Times New Roman"/>
          <w:sz w:val="28"/>
        </w:rPr>
        <w:t>8447</w:t>
      </w:r>
      <w:r>
        <w:rPr>
          <w:rFonts w:ascii="Times New Roman" w:hAnsi="Times New Roman"/>
          <w:sz w:val="28"/>
        </w:rPr>
        <w:t>,</w:t>
      </w:r>
      <w:r w:rsidR="00C01B6A">
        <w:rPr>
          <w:rFonts w:ascii="Times New Roman" w:hAnsi="Times New Roman"/>
          <w:sz w:val="28"/>
        </w:rPr>
        <w:t>1</w:t>
      </w:r>
      <w:r>
        <w:rPr>
          <w:rFonts w:ascii="Times New Roman" w:hAnsi="Times New Roman"/>
          <w:sz w:val="28"/>
        </w:rPr>
        <w:t xml:space="preserve"> тыс. рублей, или на </w:t>
      </w:r>
      <w:r w:rsidR="00C01B6A">
        <w:rPr>
          <w:rFonts w:ascii="Times New Roman" w:hAnsi="Times New Roman"/>
          <w:sz w:val="28"/>
        </w:rPr>
        <w:t>45</w:t>
      </w:r>
      <w:r>
        <w:rPr>
          <w:rFonts w:ascii="Times New Roman" w:hAnsi="Times New Roman"/>
          <w:sz w:val="28"/>
        </w:rPr>
        <w:t>,</w:t>
      </w:r>
      <w:r w:rsidR="00C01B6A">
        <w:rPr>
          <w:rFonts w:ascii="Times New Roman" w:hAnsi="Times New Roman"/>
          <w:sz w:val="28"/>
        </w:rPr>
        <w:t>3</w:t>
      </w:r>
      <w:r>
        <w:rPr>
          <w:rFonts w:ascii="Times New Roman" w:hAnsi="Times New Roman"/>
          <w:sz w:val="28"/>
        </w:rPr>
        <w:t xml:space="preserve"> процента к плану. </w:t>
      </w:r>
    </w:p>
    <w:p w:rsidR="00B10A1B" w:rsidRDefault="00B10A1B" w:rsidP="00B10A1B">
      <w:pPr>
        <w:widowControl w:val="0"/>
        <w:ind w:firstLine="709"/>
        <w:jc w:val="both"/>
        <w:rPr>
          <w:sz w:val="28"/>
        </w:rPr>
      </w:pPr>
      <w:r>
        <w:rPr>
          <w:sz w:val="28"/>
        </w:rPr>
        <w:t>Проводимая налоговая политика способствовала расширению налоговой базы и сохранению устойчивой положительной динамики поступлений.</w:t>
      </w:r>
    </w:p>
    <w:p w:rsidR="00B10A1B" w:rsidRDefault="00B10A1B" w:rsidP="00B10A1B">
      <w:pPr>
        <w:widowControl w:val="0"/>
        <w:ind w:firstLine="709"/>
        <w:jc w:val="both"/>
        <w:rPr>
          <w:sz w:val="28"/>
        </w:rPr>
      </w:pPr>
      <w:r>
        <w:rPr>
          <w:sz w:val="28"/>
        </w:rPr>
        <w:t xml:space="preserve">Продолжена работа по увеличению налогового потенциала </w:t>
      </w:r>
      <w:r w:rsidR="00862593">
        <w:rPr>
          <w:sz w:val="28"/>
        </w:rPr>
        <w:t xml:space="preserve">поселения </w:t>
      </w:r>
      <w:r>
        <w:rPr>
          <w:sz w:val="28"/>
        </w:rPr>
        <w:t>за</w:t>
      </w:r>
      <w:r>
        <w:t> </w:t>
      </w:r>
      <w:r>
        <w:rPr>
          <w:sz w:val="28"/>
        </w:rPr>
        <w:t>счет повышения инвестиционной активности, создания условий справедливой конкурентной среды, сокращения теневого сектора, совершенствования и оптимизации системы налогового администрирования, сохранения всех предоставляемых налоговых льгот.</w:t>
      </w:r>
    </w:p>
    <w:p w:rsidR="00B10A1B" w:rsidRDefault="00B10A1B" w:rsidP="00B10A1B">
      <w:pPr>
        <w:ind w:firstLine="709"/>
        <w:jc w:val="both"/>
        <w:rPr>
          <w:sz w:val="28"/>
        </w:rPr>
      </w:pPr>
      <w:r>
        <w:rPr>
          <w:sz w:val="28"/>
        </w:rPr>
        <w:t>Предоставлена дополнительная налоговая мера социальной поддержки граждан – освобождены от уплаты земельного налога граждане, призванные на военную службу по мобилизации, их супруга (супруг), несовершеннолетние дети, родители (усыновители).</w:t>
      </w:r>
    </w:p>
    <w:p w:rsidR="00B10A1B" w:rsidRDefault="00B10A1B" w:rsidP="00B10A1B">
      <w:pPr>
        <w:ind w:firstLine="709"/>
        <w:jc w:val="both"/>
        <w:rPr>
          <w:bCs/>
          <w:sz w:val="28"/>
          <w:szCs w:val="28"/>
        </w:rPr>
      </w:pPr>
      <w:r>
        <w:rPr>
          <w:sz w:val="28"/>
          <w:szCs w:val="28"/>
        </w:rPr>
        <w:t>Проведена оценка эффективности налоговых расходов</w:t>
      </w:r>
      <w:r w:rsidR="00862593" w:rsidRPr="00862593">
        <w:rPr>
          <w:sz w:val="28"/>
          <w:szCs w:val="22"/>
        </w:rPr>
        <w:t xml:space="preserve"> </w:t>
      </w:r>
      <w:r w:rsidR="00862593" w:rsidRPr="002D0051">
        <w:rPr>
          <w:sz w:val="28"/>
          <w:szCs w:val="22"/>
        </w:rPr>
        <w:t>Почтовского сельского поселения</w:t>
      </w:r>
      <w:r>
        <w:rPr>
          <w:sz w:val="28"/>
          <w:szCs w:val="28"/>
        </w:rPr>
        <w:t xml:space="preserve">, обусловленных местными налоговыми льготами. Она осуществлялась кураторами налоговых расходов в рамках мониторинга реализации муниципальных программ </w:t>
      </w:r>
      <w:r w:rsidR="00862593" w:rsidRPr="002D0051">
        <w:rPr>
          <w:sz w:val="28"/>
          <w:szCs w:val="22"/>
        </w:rPr>
        <w:t>Почтовского сельского поселения</w:t>
      </w:r>
      <w:r>
        <w:rPr>
          <w:sz w:val="28"/>
          <w:szCs w:val="28"/>
        </w:rPr>
        <w:t xml:space="preserve"> в соответствии с Порядками формирования перечня налоговых расходов и оценки налоговых расходов муниципальных образований </w:t>
      </w:r>
      <w:r w:rsidR="00862593" w:rsidRPr="002D0051">
        <w:rPr>
          <w:sz w:val="28"/>
          <w:szCs w:val="22"/>
        </w:rPr>
        <w:t>Почтовского сельского поселения</w:t>
      </w:r>
      <w:r>
        <w:rPr>
          <w:sz w:val="28"/>
          <w:szCs w:val="28"/>
        </w:rPr>
        <w:t xml:space="preserve">, утвержденными постановлениями </w:t>
      </w:r>
      <w:r>
        <w:rPr>
          <w:bCs/>
          <w:sz w:val="28"/>
          <w:szCs w:val="28"/>
        </w:rPr>
        <w:t>органов местного самоуправления поселений.</w:t>
      </w:r>
    </w:p>
    <w:p w:rsidR="00BB6475" w:rsidRDefault="00BB6475" w:rsidP="00B10A1B">
      <w:pPr>
        <w:ind w:firstLine="709"/>
        <w:jc w:val="both"/>
        <w:rPr>
          <w:bCs/>
          <w:sz w:val="28"/>
          <w:szCs w:val="28"/>
        </w:rPr>
      </w:pPr>
      <w:r w:rsidRPr="00BB6475">
        <w:rPr>
          <w:bCs/>
          <w:sz w:val="28"/>
          <w:szCs w:val="28"/>
        </w:rPr>
        <w:t>Общий объем налоговых расходов за 2022 год по земельному налогу и налогу на имущество физических лиц  составил 0 рублей. Льготами социальной направленности жители не воспользовались.</w:t>
      </w:r>
    </w:p>
    <w:p w:rsidR="00B10A1B" w:rsidRDefault="00B10A1B" w:rsidP="00B10A1B">
      <w:pPr>
        <w:ind w:firstLine="709"/>
        <w:jc w:val="both"/>
        <w:rPr>
          <w:bCs/>
          <w:color w:val="7030A0"/>
          <w:sz w:val="28"/>
          <w:szCs w:val="28"/>
        </w:rPr>
      </w:pPr>
      <w:r>
        <w:rPr>
          <w:bCs/>
          <w:sz w:val="28"/>
          <w:szCs w:val="28"/>
        </w:rPr>
        <w:t>По результатам</w:t>
      </w:r>
      <w:r>
        <w:rPr>
          <w:sz w:val="28"/>
          <w:szCs w:val="28"/>
        </w:rPr>
        <w:t xml:space="preserve"> оценки налоговых расходов все налоговые </w:t>
      </w:r>
      <w:r>
        <w:rPr>
          <w:bCs/>
          <w:sz w:val="28"/>
          <w:szCs w:val="28"/>
        </w:rPr>
        <w:t>льготы признаны эффективными</w:t>
      </w:r>
      <w:r>
        <w:rPr>
          <w:bCs/>
          <w:color w:val="7030A0"/>
          <w:sz w:val="28"/>
          <w:szCs w:val="28"/>
        </w:rPr>
        <w:t xml:space="preserve"> </w:t>
      </w:r>
      <w:r>
        <w:rPr>
          <w:sz w:val="28"/>
          <w:szCs w:val="28"/>
        </w:rPr>
        <w:t>и не требующими отмены, так как направлены на поддержку казенных учреждений и граждан, нуждающихся в защите государства</w:t>
      </w:r>
      <w:r>
        <w:rPr>
          <w:bCs/>
          <w:color w:val="7030A0"/>
          <w:sz w:val="28"/>
          <w:szCs w:val="28"/>
        </w:rPr>
        <w:t xml:space="preserve">. </w:t>
      </w:r>
    </w:p>
    <w:p w:rsidR="00B10A1B" w:rsidRDefault="00B10A1B" w:rsidP="00B10A1B">
      <w:pPr>
        <w:ind w:firstLine="709"/>
        <w:jc w:val="both"/>
        <w:rPr>
          <w:color w:val="000000"/>
          <w:sz w:val="28"/>
        </w:rPr>
      </w:pPr>
      <w:r>
        <w:rPr>
          <w:sz w:val="28"/>
        </w:rPr>
        <w:t xml:space="preserve">По итогам I полугодия 2023 г. расходы бюджета </w:t>
      </w:r>
      <w:r w:rsidR="00862593" w:rsidRPr="002D0051">
        <w:rPr>
          <w:sz w:val="28"/>
          <w:szCs w:val="22"/>
        </w:rPr>
        <w:t>Почтовского сельского поселения</w:t>
      </w:r>
      <w:r w:rsidR="00862593">
        <w:rPr>
          <w:sz w:val="28"/>
        </w:rPr>
        <w:t xml:space="preserve"> </w:t>
      </w:r>
      <w:r>
        <w:rPr>
          <w:sz w:val="28"/>
        </w:rPr>
        <w:t>Константиновского района с учетом их</w:t>
      </w:r>
      <w:r>
        <w:rPr>
          <w:rStyle w:val="aff1"/>
          <w:rFonts w:cs="Times New Roman"/>
          <w:sz w:val="28"/>
        </w:rPr>
        <w:t> </w:t>
      </w:r>
      <w:r>
        <w:rPr>
          <w:sz w:val="28"/>
        </w:rPr>
        <w:t>переформатирования в результате сложившейся экономии и</w:t>
      </w:r>
      <w:r>
        <w:rPr>
          <w:rStyle w:val="aff1"/>
          <w:rFonts w:cs="Times New Roman"/>
          <w:sz w:val="28"/>
        </w:rPr>
        <w:t> </w:t>
      </w:r>
      <w:r>
        <w:rPr>
          <w:sz w:val="28"/>
        </w:rPr>
        <w:t>невостребованных средств, увеличения за счет остатков 2022 года увеличены в</w:t>
      </w:r>
      <w:r>
        <w:rPr>
          <w:rStyle w:val="aff1"/>
          <w:rFonts w:cs="Times New Roman"/>
          <w:sz w:val="28"/>
        </w:rPr>
        <w:t> </w:t>
      </w:r>
      <w:r>
        <w:rPr>
          <w:sz w:val="28"/>
        </w:rPr>
        <w:t xml:space="preserve">сравнении с первоначально утвержденным бюджетом на </w:t>
      </w:r>
      <w:r w:rsidR="00862593">
        <w:rPr>
          <w:sz w:val="28"/>
        </w:rPr>
        <w:t>41,0</w:t>
      </w:r>
      <w:r>
        <w:rPr>
          <w:sz w:val="28"/>
        </w:rPr>
        <w:t xml:space="preserve"> </w:t>
      </w:r>
      <w:r w:rsidR="00862593">
        <w:rPr>
          <w:sz w:val="28"/>
        </w:rPr>
        <w:t>тыс.</w:t>
      </w:r>
      <w:r>
        <w:rPr>
          <w:sz w:val="28"/>
        </w:rPr>
        <w:t xml:space="preserve"> рублей.</w:t>
      </w:r>
    </w:p>
    <w:p w:rsidR="00B10A1B" w:rsidRDefault="00B10A1B" w:rsidP="00B10A1B">
      <w:pPr>
        <w:ind w:firstLine="709"/>
        <w:jc w:val="both"/>
        <w:rPr>
          <w:sz w:val="28"/>
        </w:rPr>
      </w:pPr>
      <w:r>
        <w:rPr>
          <w:sz w:val="28"/>
        </w:rPr>
        <w:t xml:space="preserve">С учетом дополнительных расходных обязательств в 2023 году параметры дефицита бюджета </w:t>
      </w:r>
      <w:r w:rsidR="00862593" w:rsidRPr="002D0051">
        <w:rPr>
          <w:sz w:val="28"/>
          <w:szCs w:val="22"/>
        </w:rPr>
        <w:t>Почтовского сельского поселения</w:t>
      </w:r>
      <w:r w:rsidR="00862593">
        <w:rPr>
          <w:sz w:val="28"/>
        </w:rPr>
        <w:t xml:space="preserve"> </w:t>
      </w:r>
      <w:r>
        <w:rPr>
          <w:sz w:val="28"/>
        </w:rPr>
        <w:t>Константиновского района соответствуют положениям статьи 92</w:t>
      </w:r>
      <w:r>
        <w:rPr>
          <w:sz w:val="28"/>
          <w:vertAlign w:val="superscript"/>
        </w:rPr>
        <w:t>1</w:t>
      </w:r>
      <w:r>
        <w:rPr>
          <w:sz w:val="28"/>
        </w:rPr>
        <w:t xml:space="preserve"> Бюджетного кодекса Российской Федерации.</w:t>
      </w:r>
    </w:p>
    <w:p w:rsidR="00B10A1B" w:rsidRPr="00C8278C" w:rsidRDefault="00B10A1B" w:rsidP="00B10A1B">
      <w:pPr>
        <w:ind w:firstLine="709"/>
        <w:jc w:val="both"/>
        <w:rPr>
          <w:rStyle w:val="afff3"/>
          <w:b w:val="0"/>
          <w:color w:val="auto"/>
          <w:szCs w:val="28"/>
        </w:rPr>
      </w:pPr>
      <w:r w:rsidRPr="00C8278C">
        <w:rPr>
          <w:sz w:val="28"/>
        </w:rPr>
        <w:t>Объем «бюджета развития» в I полугодии 2023 г. с</w:t>
      </w:r>
      <w:r w:rsidR="00862593" w:rsidRPr="00C8278C">
        <w:rPr>
          <w:sz w:val="28"/>
        </w:rPr>
        <w:t>оставил</w:t>
      </w:r>
      <w:r w:rsidRPr="00C8278C">
        <w:rPr>
          <w:sz w:val="28"/>
        </w:rPr>
        <w:t xml:space="preserve"> </w:t>
      </w:r>
      <w:r w:rsidR="00862593" w:rsidRPr="00C8278C">
        <w:rPr>
          <w:sz w:val="28"/>
        </w:rPr>
        <w:t>0</w:t>
      </w:r>
      <w:r w:rsidRPr="00C8278C">
        <w:rPr>
          <w:sz w:val="28"/>
        </w:rPr>
        <w:t>,</w:t>
      </w:r>
      <w:r w:rsidR="00862593" w:rsidRPr="00C8278C">
        <w:rPr>
          <w:sz w:val="28"/>
        </w:rPr>
        <w:t>0</w:t>
      </w:r>
      <w:r w:rsidRPr="00C8278C">
        <w:rPr>
          <w:sz w:val="28"/>
        </w:rPr>
        <w:t xml:space="preserve"> тыс. рублей</w:t>
      </w:r>
      <w:r w:rsidRPr="00C8278C">
        <w:rPr>
          <w:rStyle w:val="afff3"/>
          <w:color w:val="auto"/>
          <w:sz w:val="28"/>
          <w:szCs w:val="28"/>
        </w:rPr>
        <w:t>.</w:t>
      </w:r>
    </w:p>
    <w:p w:rsidR="00B10A1B" w:rsidRDefault="00B10A1B" w:rsidP="00B10A1B">
      <w:pPr>
        <w:pStyle w:val="aff2"/>
        <w:tabs>
          <w:tab w:val="left" w:pos="993"/>
        </w:tabs>
        <w:spacing w:after="0" w:line="240" w:lineRule="auto"/>
        <w:ind w:left="0" w:firstLine="709"/>
        <w:jc w:val="both"/>
        <w:rPr>
          <w:color w:val="000000"/>
          <w:sz w:val="28"/>
          <w:szCs w:val="20"/>
        </w:rPr>
      </w:pPr>
      <w:r>
        <w:rPr>
          <w:rFonts w:ascii="Times New Roman" w:hAnsi="Times New Roman"/>
          <w:sz w:val="28"/>
        </w:rPr>
        <w:t>Социальные обязательства</w:t>
      </w:r>
      <w:bookmarkStart w:id="1" w:name="_GoBack"/>
      <w:bookmarkEnd w:id="1"/>
      <w:r>
        <w:rPr>
          <w:rFonts w:ascii="Times New Roman" w:hAnsi="Times New Roman"/>
          <w:sz w:val="28"/>
        </w:rPr>
        <w:t xml:space="preserve"> местных бюджетов обеспечены финансированием в полном объеме.</w:t>
      </w:r>
    </w:p>
    <w:p w:rsidR="00B10A1B" w:rsidRDefault="00B10A1B" w:rsidP="00B10A1B">
      <w:pPr>
        <w:pStyle w:val="aff2"/>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По итогам I полугодия 2023 г. исполнение бюджета обеспечено с дефицитом в сумме </w:t>
      </w:r>
      <w:r w:rsidR="00862593">
        <w:rPr>
          <w:rFonts w:ascii="Times New Roman" w:hAnsi="Times New Roman"/>
          <w:sz w:val="28"/>
        </w:rPr>
        <w:t>2 293</w:t>
      </w:r>
      <w:r>
        <w:rPr>
          <w:rFonts w:ascii="Times New Roman" w:hAnsi="Times New Roman"/>
          <w:sz w:val="28"/>
        </w:rPr>
        <w:t>,</w:t>
      </w:r>
      <w:r w:rsidR="00862593">
        <w:rPr>
          <w:rFonts w:ascii="Times New Roman" w:hAnsi="Times New Roman"/>
          <w:sz w:val="28"/>
        </w:rPr>
        <w:t>4</w:t>
      </w:r>
      <w:r>
        <w:rPr>
          <w:rFonts w:ascii="Times New Roman" w:hAnsi="Times New Roman"/>
          <w:sz w:val="28"/>
        </w:rPr>
        <w:t xml:space="preserve"> тыс. рублей. </w:t>
      </w:r>
    </w:p>
    <w:p w:rsidR="00B10A1B" w:rsidRDefault="00B10A1B" w:rsidP="00B10A1B">
      <w:pPr>
        <w:widowControl w:val="0"/>
        <w:ind w:firstLine="709"/>
        <w:jc w:val="center"/>
        <w:rPr>
          <w:sz w:val="28"/>
        </w:rPr>
      </w:pPr>
    </w:p>
    <w:p w:rsidR="00B10A1B" w:rsidRDefault="00B10A1B" w:rsidP="00B10A1B">
      <w:pPr>
        <w:widowControl w:val="0"/>
        <w:ind w:firstLine="709"/>
        <w:jc w:val="center"/>
        <w:rPr>
          <w:sz w:val="28"/>
        </w:rPr>
      </w:pPr>
      <w:r>
        <w:rPr>
          <w:sz w:val="28"/>
        </w:rPr>
        <w:lastRenderedPageBreak/>
        <w:t>2. Основные цели и задачи бюджетной и налоговой политики</w:t>
      </w:r>
    </w:p>
    <w:p w:rsidR="00B10A1B" w:rsidRDefault="00B10A1B" w:rsidP="00B10A1B">
      <w:pPr>
        <w:widowControl w:val="0"/>
        <w:ind w:firstLine="709"/>
        <w:jc w:val="center"/>
        <w:rPr>
          <w:sz w:val="28"/>
        </w:rPr>
      </w:pPr>
      <w:r>
        <w:rPr>
          <w:sz w:val="28"/>
        </w:rPr>
        <w:t>на 2024 год и на плановый период 2025 и 2026 годов</w:t>
      </w:r>
    </w:p>
    <w:p w:rsidR="00B10A1B" w:rsidRDefault="00B10A1B" w:rsidP="00B10A1B">
      <w:pPr>
        <w:widowControl w:val="0"/>
        <w:ind w:firstLine="709"/>
        <w:jc w:val="center"/>
        <w:rPr>
          <w:sz w:val="28"/>
        </w:rPr>
      </w:pPr>
    </w:p>
    <w:p w:rsidR="00B10A1B" w:rsidRDefault="00B10A1B" w:rsidP="00B10A1B">
      <w:pPr>
        <w:ind w:firstLine="709"/>
        <w:jc w:val="both"/>
        <w:rPr>
          <w:sz w:val="28"/>
        </w:rPr>
      </w:pPr>
      <w:r>
        <w:rPr>
          <w:sz w:val="28"/>
        </w:rPr>
        <w:t xml:space="preserve">Бюджетная и налоговая политика </w:t>
      </w:r>
      <w:r w:rsidR="00862593">
        <w:rPr>
          <w:sz w:val="28"/>
        </w:rPr>
        <w:t xml:space="preserve">Почтовского сельского поселения </w:t>
      </w:r>
      <w:r>
        <w:rPr>
          <w:sz w:val="28"/>
        </w:rPr>
        <w:t xml:space="preserve">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862593">
        <w:rPr>
          <w:sz w:val="28"/>
        </w:rPr>
        <w:t xml:space="preserve">Почтовского сельского поселения </w:t>
      </w:r>
      <w:r>
        <w:rPr>
          <w:sz w:val="28"/>
        </w:rPr>
        <w:t xml:space="preserve">Константиновского района, создания резерва для обеспечения приоритетных и непредвиденных расходов бюджета </w:t>
      </w:r>
      <w:r w:rsidR="00862593">
        <w:rPr>
          <w:sz w:val="28"/>
        </w:rPr>
        <w:t xml:space="preserve">Почтовского сельского поселения </w:t>
      </w:r>
      <w:r>
        <w:rPr>
          <w:sz w:val="28"/>
        </w:rPr>
        <w:t>Константиновского района, включая средства на обеспечение мероприятий, связанных с проведением специальной военной операции.</w:t>
      </w:r>
    </w:p>
    <w:p w:rsidR="00B10A1B" w:rsidRDefault="00B10A1B" w:rsidP="00B10A1B">
      <w:pPr>
        <w:ind w:firstLine="709"/>
        <w:jc w:val="both"/>
        <w:rPr>
          <w:sz w:val="28"/>
        </w:rPr>
      </w:pPr>
      <w:r>
        <w:rPr>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w:t>
      </w:r>
      <w:r w:rsidR="00507F1E">
        <w:rPr>
          <w:sz w:val="28"/>
        </w:rPr>
        <w:t>Почтовского сельского поселения</w:t>
      </w:r>
      <w:r>
        <w:rPr>
          <w:sz w:val="28"/>
        </w:rPr>
        <w:t xml:space="preserve">. </w:t>
      </w:r>
    </w:p>
    <w:p w:rsidR="00B10A1B" w:rsidRDefault="00B10A1B" w:rsidP="00B10A1B">
      <w:pPr>
        <w:ind w:firstLine="709"/>
        <w:jc w:val="both"/>
        <w:rPr>
          <w:sz w:val="28"/>
        </w:rPr>
      </w:pPr>
      <w:r>
        <w:rPr>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w:t>
      </w:r>
      <w:r>
        <w:t> </w:t>
      </w:r>
      <w:r>
        <w:rPr>
          <w:sz w:val="28"/>
        </w:rPr>
        <w:t>1 января 2024 г. до 19 242 рублей и</w:t>
      </w:r>
      <w:r>
        <w:t> </w:t>
      </w:r>
      <w:r>
        <w:rPr>
          <w:sz w:val="28"/>
        </w:rPr>
        <w:t>необходимостью доведения уровня заработной платы работников бюджетного сектора до средней заработной платы по экономике региона.</w:t>
      </w:r>
    </w:p>
    <w:p w:rsidR="00B10A1B" w:rsidRDefault="00B10A1B" w:rsidP="00B10A1B">
      <w:pPr>
        <w:ind w:firstLine="709"/>
        <w:jc w:val="both"/>
        <w:rPr>
          <w:sz w:val="28"/>
        </w:rPr>
      </w:pPr>
      <w:r>
        <w:rPr>
          <w:sz w:val="28"/>
        </w:rPr>
        <w:t>Инвестиционная составляющая бюджетной политики направлена на</w:t>
      </w:r>
      <w:r>
        <w:t> </w:t>
      </w:r>
      <w:r>
        <w:rPr>
          <w:sz w:val="28"/>
        </w:rPr>
        <w:t xml:space="preserve">завершение работ по переходящим объектам строительства, реконструкции, капитального ремонта муниципальной собственности с учетом разработки проектной документации и проектно-изыскательских работ, утвержденным в бюджетном цикле на 2023 – 2025 годы. </w:t>
      </w:r>
    </w:p>
    <w:p w:rsidR="00B10A1B" w:rsidRDefault="00B10A1B" w:rsidP="00B10A1B">
      <w:pPr>
        <w:ind w:firstLine="709"/>
        <w:jc w:val="both"/>
        <w:rPr>
          <w:sz w:val="28"/>
        </w:rPr>
      </w:pPr>
      <w:r>
        <w:rPr>
          <w:sz w:val="28"/>
        </w:rPr>
        <w:t>Инновации и технологическое развитие будут применяться для</w:t>
      </w:r>
      <w:r>
        <w:t> </w:t>
      </w:r>
      <w:r>
        <w:rPr>
          <w:sz w:val="28"/>
        </w:rPr>
        <w:t xml:space="preserve">успешного внедрения новых технологий, что способствует росту экономики </w:t>
      </w:r>
      <w:r w:rsidR="003D4733">
        <w:rPr>
          <w:sz w:val="28"/>
        </w:rPr>
        <w:t>поселения</w:t>
      </w:r>
      <w:r>
        <w:rPr>
          <w:sz w:val="28"/>
        </w:rPr>
        <w:t>, повышению уровня жизни населения и созданию благоприятного инвестиционного климата.</w:t>
      </w:r>
    </w:p>
    <w:p w:rsidR="00B10A1B" w:rsidRDefault="00B10A1B" w:rsidP="00B10A1B">
      <w:pPr>
        <w:ind w:firstLine="709"/>
        <w:jc w:val="both"/>
        <w:rPr>
          <w:sz w:val="28"/>
        </w:rPr>
      </w:pPr>
      <w:r>
        <w:rPr>
          <w:sz w:val="28"/>
        </w:rPr>
        <w:t>В целях муниципальной поддержки отраслей экономики предусмотрено предоставление субсидий юридическим лицам - производителям товаров, работ, услуг, и некоммерческим организациям.</w:t>
      </w:r>
    </w:p>
    <w:p w:rsidR="00B10A1B" w:rsidRDefault="00B10A1B" w:rsidP="00B10A1B">
      <w:pPr>
        <w:widowControl w:val="0"/>
        <w:ind w:firstLine="709"/>
        <w:jc w:val="both"/>
        <w:rPr>
          <w:sz w:val="28"/>
        </w:rPr>
      </w:pPr>
      <w:r>
        <w:rPr>
          <w:sz w:val="28"/>
        </w:rPr>
        <w:t xml:space="preserve">Параметры бюджета </w:t>
      </w:r>
      <w:r w:rsidR="003D4733">
        <w:rPr>
          <w:sz w:val="28"/>
        </w:rPr>
        <w:t xml:space="preserve">Почтовского сельского поселения </w:t>
      </w:r>
      <w:r>
        <w:rPr>
          <w:sz w:val="28"/>
        </w:rPr>
        <w:t>Константиновского района на 2024 год и на плановый период 2025</w:t>
      </w:r>
      <w:r>
        <w:t> </w:t>
      </w:r>
      <w:r>
        <w:rPr>
          <w:sz w:val="28"/>
        </w:rPr>
        <w:t xml:space="preserve">и 2026 годов сформированы на основе второго (базового) варианта прогноза социально-экономического развития Ростовской области на 2024 – 2026 годы, утвержденного распоряжением Правительства Ростовской области от 12.07.2023 № 571, прогноза социально-экономического развития Константиновского района на 2024-2026 годы, утвержденного постановлением Администрации Константиновского </w:t>
      </w:r>
      <w:r w:rsidR="003D4733">
        <w:rPr>
          <w:sz w:val="28"/>
        </w:rPr>
        <w:t xml:space="preserve">района от 10.07.2023 № 78/686-П, прогноза социально – экономического развития Почтовского сельского поселения на </w:t>
      </w:r>
      <w:r w:rsidR="003D4733">
        <w:rPr>
          <w:sz w:val="28"/>
        </w:rPr>
        <w:lastRenderedPageBreak/>
        <w:t>2024-2026 годы, утвержденного постановлением Администрации Почтовского сельского поселения от 12.09.2023 № 78.10/58-П</w:t>
      </w:r>
    </w:p>
    <w:p w:rsidR="00B10A1B" w:rsidRDefault="00B10A1B" w:rsidP="00B10A1B">
      <w:pPr>
        <w:jc w:val="both"/>
        <w:rPr>
          <w:sz w:val="28"/>
        </w:rPr>
      </w:pPr>
      <w:r>
        <w:rPr>
          <w:sz w:val="28"/>
        </w:rPr>
        <w:t xml:space="preserve">         В целях соблюдения финансовой дисциплины бюджетные проектировки планируются с учетом выполнения обязательств, предусмотренных соглашениями о мерах по социально-экономическому развитию и оздоровлению муниципальных финансов.</w:t>
      </w:r>
    </w:p>
    <w:p w:rsidR="00B10A1B" w:rsidRDefault="00B10A1B" w:rsidP="00B10A1B">
      <w:pPr>
        <w:widowControl w:val="0"/>
        <w:ind w:firstLine="709"/>
        <w:jc w:val="both"/>
        <w:rPr>
          <w:sz w:val="28"/>
        </w:rPr>
      </w:pPr>
      <w:r>
        <w:rPr>
          <w:sz w:val="28"/>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B10A1B" w:rsidRDefault="00B10A1B" w:rsidP="00B10A1B">
      <w:pPr>
        <w:widowControl w:val="0"/>
        <w:ind w:firstLine="709"/>
        <w:jc w:val="both"/>
        <w:rPr>
          <w:sz w:val="28"/>
        </w:rPr>
      </w:pPr>
    </w:p>
    <w:p w:rsidR="00B10A1B" w:rsidRDefault="00B10A1B" w:rsidP="00B10A1B">
      <w:pPr>
        <w:widowControl w:val="0"/>
        <w:ind w:firstLine="709"/>
        <w:jc w:val="center"/>
        <w:rPr>
          <w:sz w:val="28"/>
        </w:rPr>
      </w:pPr>
      <w:r>
        <w:rPr>
          <w:sz w:val="28"/>
        </w:rPr>
        <w:t xml:space="preserve">2.1. Налоговая политика </w:t>
      </w:r>
      <w:r w:rsidR="003D4733">
        <w:rPr>
          <w:sz w:val="28"/>
        </w:rPr>
        <w:t>Почтовского сельского поселения</w:t>
      </w:r>
      <w:r>
        <w:rPr>
          <w:sz w:val="28"/>
        </w:rPr>
        <w:t xml:space="preserve"> на 2024 год </w:t>
      </w:r>
    </w:p>
    <w:p w:rsidR="00B10A1B" w:rsidRDefault="00B10A1B" w:rsidP="00B10A1B">
      <w:pPr>
        <w:widowControl w:val="0"/>
        <w:ind w:firstLine="709"/>
        <w:jc w:val="center"/>
        <w:rPr>
          <w:sz w:val="28"/>
        </w:rPr>
      </w:pPr>
      <w:r>
        <w:rPr>
          <w:sz w:val="28"/>
        </w:rPr>
        <w:t>и на плановый период 2025 и 2026 годов</w:t>
      </w:r>
    </w:p>
    <w:p w:rsidR="00B10A1B" w:rsidRDefault="00B10A1B" w:rsidP="00B10A1B">
      <w:pPr>
        <w:widowControl w:val="0"/>
        <w:ind w:firstLine="709"/>
        <w:jc w:val="both"/>
        <w:rPr>
          <w:sz w:val="28"/>
        </w:rPr>
      </w:pPr>
    </w:p>
    <w:p w:rsidR="00B10A1B" w:rsidRDefault="00B10A1B" w:rsidP="00B10A1B">
      <w:pPr>
        <w:widowControl w:val="0"/>
        <w:ind w:firstLine="709"/>
        <w:jc w:val="both"/>
        <w:rPr>
          <w:sz w:val="28"/>
        </w:rPr>
      </w:pPr>
      <w:r>
        <w:rPr>
          <w:sz w:val="28"/>
        </w:rPr>
        <w:t xml:space="preserve">В </w:t>
      </w:r>
      <w:r w:rsidR="003D4733">
        <w:rPr>
          <w:sz w:val="28"/>
        </w:rPr>
        <w:t>Почтовском сельском поселении</w:t>
      </w:r>
      <w:r>
        <w:rPr>
          <w:sz w:val="28"/>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sidR="003D4733">
        <w:rPr>
          <w:sz w:val="28"/>
        </w:rPr>
        <w:t>поселения</w:t>
      </w:r>
      <w:r>
        <w:rPr>
          <w:sz w:val="28"/>
        </w:rPr>
        <w:t xml:space="preserve"> на основе экономического роста.</w:t>
      </w:r>
    </w:p>
    <w:p w:rsidR="00B10A1B" w:rsidRDefault="00B10A1B" w:rsidP="00B10A1B">
      <w:pPr>
        <w:widowControl w:val="0"/>
        <w:ind w:firstLine="709"/>
        <w:jc w:val="both"/>
        <w:rPr>
          <w:sz w:val="28"/>
        </w:rPr>
      </w:pPr>
      <w:r>
        <w:rPr>
          <w:sz w:val="28"/>
        </w:rPr>
        <w:t>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w:t>
      </w:r>
      <w:r>
        <w:t> </w:t>
      </w:r>
      <w:r>
        <w:rPr>
          <w:sz w:val="28"/>
        </w:rPr>
        <w:t xml:space="preserve">инвестиционной активности, обеспечивающей стабильное экономическое развитие </w:t>
      </w:r>
      <w:r w:rsidR="003D4733">
        <w:rPr>
          <w:sz w:val="28"/>
        </w:rPr>
        <w:t>Почтовского сельского поселения</w:t>
      </w:r>
      <w:r>
        <w:rPr>
          <w:sz w:val="28"/>
        </w:rPr>
        <w:t>.</w:t>
      </w:r>
    </w:p>
    <w:p w:rsidR="00B10A1B" w:rsidRDefault="00B10A1B" w:rsidP="00B10A1B">
      <w:pPr>
        <w:widowControl w:val="0"/>
        <w:ind w:firstLine="709"/>
        <w:jc w:val="both"/>
        <w:rPr>
          <w:sz w:val="28"/>
        </w:rPr>
      </w:pPr>
      <w:r>
        <w:rPr>
          <w:sz w:val="28"/>
        </w:rPr>
        <w:t>Достижение поставленных целей и задач будет основываться на</w:t>
      </w:r>
      <w:r>
        <w:t> </w:t>
      </w:r>
      <w:r>
        <w:rPr>
          <w:sz w:val="28"/>
        </w:rPr>
        <w:t>следующих приоритетах:</w:t>
      </w:r>
    </w:p>
    <w:p w:rsidR="00B10A1B" w:rsidRDefault="00B10A1B" w:rsidP="00B10A1B">
      <w:pPr>
        <w:widowControl w:val="0"/>
        <w:ind w:firstLine="709"/>
        <w:jc w:val="both"/>
        <w:rPr>
          <w:sz w:val="28"/>
        </w:rPr>
      </w:pPr>
      <w:r>
        <w:rPr>
          <w:sz w:val="28"/>
        </w:rPr>
        <w:t>1. Реализация существующего комплекса мер, направленных на</w:t>
      </w:r>
      <w:r>
        <w:t> </w:t>
      </w:r>
      <w:r>
        <w:rPr>
          <w:sz w:val="28"/>
        </w:rPr>
        <w:t xml:space="preserve">формирование благоприятного инвестиционного климата и развитие конкурентоспособной инновационной экономики </w:t>
      </w:r>
      <w:r w:rsidR="003D4733">
        <w:rPr>
          <w:sz w:val="28"/>
        </w:rPr>
        <w:t>поселения</w:t>
      </w:r>
      <w:r>
        <w:rPr>
          <w:sz w:val="28"/>
        </w:rPr>
        <w:t xml:space="preserve">. </w:t>
      </w:r>
    </w:p>
    <w:p w:rsidR="00B10A1B" w:rsidRDefault="00B10A1B" w:rsidP="00B10A1B">
      <w:pPr>
        <w:widowControl w:val="0"/>
        <w:ind w:firstLine="709"/>
        <w:jc w:val="both"/>
        <w:rPr>
          <w:sz w:val="28"/>
        </w:rPr>
      </w:pPr>
      <w:r>
        <w:rPr>
          <w:sz w:val="28"/>
        </w:rPr>
        <w:t>2. Содействие занятости населения и создание благоприятных налоговых условий, способствующих развитию предпринимательской активности и</w:t>
      </w:r>
      <w:r>
        <w:t> </w:t>
      </w:r>
      <w:r>
        <w:rPr>
          <w:sz w:val="28"/>
        </w:rPr>
        <w:t xml:space="preserve">легализации бизнеса </w:t>
      </w:r>
      <w:proofErr w:type="spellStart"/>
      <w:r>
        <w:rPr>
          <w:sz w:val="28"/>
        </w:rPr>
        <w:t>самозанятых</w:t>
      </w:r>
      <w:proofErr w:type="spellEnd"/>
      <w:r>
        <w:rPr>
          <w:sz w:val="28"/>
        </w:rPr>
        <w:t xml:space="preserve"> граждан.</w:t>
      </w:r>
    </w:p>
    <w:p w:rsidR="00B10A1B" w:rsidRDefault="00B10A1B" w:rsidP="00B10A1B">
      <w:pPr>
        <w:widowControl w:val="0"/>
        <w:ind w:firstLine="709"/>
        <w:jc w:val="both"/>
        <w:rPr>
          <w:sz w:val="28"/>
        </w:rPr>
      </w:pPr>
      <w:r>
        <w:rPr>
          <w:sz w:val="28"/>
        </w:rPr>
        <w:t>Эффективным инструментом выполнения поставленной задачи является налоговая льгота в виде пониженной с</w:t>
      </w:r>
      <w:r>
        <w:t> </w:t>
      </w:r>
      <w:r>
        <w:rPr>
          <w:sz w:val="28"/>
        </w:rPr>
        <w:t>15</w:t>
      </w:r>
      <w:r>
        <w:t> </w:t>
      </w:r>
      <w:r>
        <w:rPr>
          <w:sz w:val="28"/>
        </w:rPr>
        <w:t>до</w:t>
      </w:r>
      <w:r>
        <w:t> </w:t>
      </w:r>
      <w:r>
        <w:rPr>
          <w:sz w:val="28"/>
        </w:rPr>
        <w:t>10</w:t>
      </w:r>
      <w:r>
        <w:t> </w:t>
      </w:r>
      <w:r>
        <w:rPr>
          <w:sz w:val="28"/>
        </w:rPr>
        <w:t>процентов ставки налога, взимаемого при применении упрощенной системы налогообложения, в случае если объектом налогообложения являются доходы, уменьшенные на величину расходов.</w:t>
      </w:r>
    </w:p>
    <w:p w:rsidR="00B10A1B" w:rsidRDefault="00B10A1B" w:rsidP="00B10A1B">
      <w:pPr>
        <w:widowControl w:val="0"/>
        <w:ind w:firstLine="709"/>
        <w:jc w:val="both"/>
        <w:rPr>
          <w:sz w:val="28"/>
        </w:rPr>
      </w:pPr>
      <w:r>
        <w:rPr>
          <w:sz w:val="28"/>
        </w:rPr>
        <w:t xml:space="preserve">3. Обеспечение комфортных налоговых условий для отдельных категорий населения, нуждающихся в государственной поддержке. </w:t>
      </w:r>
    </w:p>
    <w:p w:rsidR="00B10A1B" w:rsidRPr="00BB6475" w:rsidRDefault="00B10A1B" w:rsidP="00B10A1B">
      <w:pPr>
        <w:widowControl w:val="0"/>
        <w:ind w:firstLine="709"/>
        <w:jc w:val="both"/>
        <w:rPr>
          <w:sz w:val="28"/>
        </w:rPr>
      </w:pPr>
      <w:r>
        <w:rPr>
          <w:sz w:val="28"/>
        </w:rPr>
        <w:t xml:space="preserve">Установленные на муниципальном уровне льготы по земельному налогу носят социально значимый </w:t>
      </w:r>
      <w:r w:rsidRPr="00BB6475">
        <w:rPr>
          <w:sz w:val="28"/>
        </w:rPr>
        <w:t>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ветераны, граждане из подразделений особого риска, инвалиды всех групп, чернобыльцы, многодетные семьи, семьи, воспитывающие ребенка инвалида, граждане, призванные на военную службу по мобилизации в</w:t>
      </w:r>
      <w:r w:rsidRPr="00BB6475">
        <w:t> </w:t>
      </w:r>
      <w:r w:rsidRPr="00BB6475">
        <w:rPr>
          <w:sz w:val="28"/>
        </w:rPr>
        <w:t xml:space="preserve">Вооруженные Силы Российской Федерации, а также </w:t>
      </w:r>
      <w:r w:rsidRPr="00BB6475">
        <w:rPr>
          <w:sz w:val="28"/>
        </w:rPr>
        <w:lastRenderedPageBreak/>
        <w:t>их</w:t>
      </w:r>
      <w:r w:rsidRPr="00BB6475">
        <w:t> </w:t>
      </w:r>
      <w:r w:rsidRPr="00BB6475">
        <w:rPr>
          <w:sz w:val="28"/>
        </w:rPr>
        <w:t>супруга (супруг), несовершеннолетние дети, родители (усыновители), имеющие в собственности земельные участки.</w:t>
      </w:r>
    </w:p>
    <w:p w:rsidR="00B10A1B" w:rsidRDefault="00B10A1B" w:rsidP="00B10A1B">
      <w:pPr>
        <w:widowControl w:val="0"/>
        <w:ind w:firstLine="709"/>
        <w:jc w:val="both"/>
        <w:rPr>
          <w:sz w:val="28"/>
        </w:rPr>
      </w:pPr>
      <w:r>
        <w:rPr>
          <w:sz w:val="28"/>
        </w:rPr>
        <w:t xml:space="preserve">4.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а также достижения установленных индикаторов и целевых показателей, предусмотренных муниципальными программами </w:t>
      </w:r>
      <w:r w:rsidR="00BB6475">
        <w:rPr>
          <w:sz w:val="28"/>
        </w:rPr>
        <w:t>Почтовского сельского поселения</w:t>
      </w:r>
      <w:r>
        <w:rPr>
          <w:sz w:val="28"/>
        </w:rPr>
        <w:t xml:space="preserve">, влияние предоставленных налоговых преференций на достижение целей социально-экономической политики </w:t>
      </w:r>
      <w:r w:rsidR="00BB6475">
        <w:rPr>
          <w:sz w:val="28"/>
        </w:rPr>
        <w:t>Почтовского сельского поселения</w:t>
      </w:r>
      <w:r>
        <w:rPr>
          <w:sz w:val="28"/>
        </w:rPr>
        <w:t>.</w:t>
      </w:r>
    </w:p>
    <w:p w:rsidR="00B10A1B" w:rsidRDefault="00B10A1B" w:rsidP="00B10A1B">
      <w:pPr>
        <w:widowControl w:val="0"/>
        <w:ind w:firstLine="709"/>
        <w:jc w:val="both"/>
        <w:rPr>
          <w:sz w:val="28"/>
        </w:rPr>
      </w:pPr>
      <w:r>
        <w:rPr>
          <w:sz w:val="28"/>
        </w:rPr>
        <w:t xml:space="preserve">В трехлетней перспективе будет продолжена работа по укреплению доходной базы бюджета </w:t>
      </w:r>
      <w:r w:rsidR="00BB6475">
        <w:rPr>
          <w:sz w:val="28"/>
        </w:rPr>
        <w:t>поселения</w:t>
      </w:r>
      <w:r>
        <w:rPr>
          <w:sz w:val="28"/>
        </w:rPr>
        <w:t xml:space="preserve"> за счет наращивания стабильных доходных источников и мобилизации в бюджет имеющихся резервов.</w:t>
      </w:r>
    </w:p>
    <w:p w:rsidR="00B10A1B" w:rsidRDefault="00B10A1B" w:rsidP="00B10A1B">
      <w:pPr>
        <w:widowControl w:val="0"/>
        <w:ind w:firstLine="709"/>
        <w:jc w:val="both"/>
        <w:rPr>
          <w:sz w:val="28"/>
        </w:rPr>
      </w:pPr>
      <w:r>
        <w:rPr>
          <w:sz w:val="28"/>
        </w:rPr>
        <w:t>Продолжится взаимодействие органов местного самоуправления с органами власти Ростовской области в</w:t>
      </w:r>
      <w:r>
        <w:t> </w:t>
      </w:r>
      <w:r>
        <w:rPr>
          <w:sz w:val="28"/>
        </w:rPr>
        <w:t xml:space="preserve">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B10A1B" w:rsidRDefault="00BB6475" w:rsidP="00BB6475">
      <w:pPr>
        <w:widowControl w:val="0"/>
        <w:jc w:val="both"/>
        <w:rPr>
          <w:sz w:val="28"/>
        </w:rPr>
      </w:pPr>
      <w:r>
        <w:rPr>
          <w:sz w:val="28"/>
        </w:rPr>
        <w:t xml:space="preserve"> </w:t>
      </w:r>
      <w:r>
        <w:rPr>
          <w:sz w:val="28"/>
        </w:rPr>
        <w:tab/>
      </w:r>
      <w:r w:rsidR="00B10A1B">
        <w:rPr>
          <w:sz w:val="28"/>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rsidR="00B10A1B" w:rsidRDefault="00B10A1B" w:rsidP="00B10A1B">
      <w:pPr>
        <w:widowControl w:val="0"/>
        <w:ind w:firstLine="709"/>
        <w:jc w:val="both"/>
        <w:rPr>
          <w:sz w:val="28"/>
        </w:rPr>
      </w:pPr>
      <w:r>
        <w:rPr>
          <w:sz w:val="28"/>
        </w:rPr>
        <w:t xml:space="preserve">В целях повышения уровня самообеспеченности </w:t>
      </w:r>
      <w:r w:rsidR="00BB6475">
        <w:rPr>
          <w:sz w:val="28"/>
        </w:rPr>
        <w:t>Почтовского сельского поселения</w:t>
      </w:r>
      <w:r>
        <w:rPr>
          <w:sz w:val="28"/>
        </w:rPr>
        <w:t xml:space="preserve"> основной задачей остается расширение налогооблагаемой базы и улучшение инвестиционного климата.</w:t>
      </w:r>
    </w:p>
    <w:p w:rsidR="00B10A1B" w:rsidRDefault="00B10A1B" w:rsidP="00B10A1B">
      <w:pPr>
        <w:widowControl w:val="0"/>
        <w:ind w:firstLine="709"/>
        <w:jc w:val="center"/>
        <w:rPr>
          <w:color w:val="000000"/>
          <w:sz w:val="28"/>
        </w:rPr>
      </w:pPr>
    </w:p>
    <w:p w:rsidR="00B10A1B" w:rsidRDefault="00B10A1B" w:rsidP="00B10A1B">
      <w:pPr>
        <w:widowControl w:val="0"/>
        <w:autoSpaceDE w:val="0"/>
        <w:autoSpaceDN w:val="0"/>
        <w:spacing w:line="228" w:lineRule="auto"/>
        <w:jc w:val="center"/>
        <w:rPr>
          <w:sz w:val="28"/>
          <w:szCs w:val="28"/>
        </w:rPr>
      </w:pPr>
      <w:r>
        <w:rPr>
          <w:sz w:val="28"/>
          <w:szCs w:val="28"/>
        </w:rPr>
        <w:t>2.2. Региональные проекты, направленные на реализацию федеральных проектов по достижению целей национальных проектов.</w:t>
      </w:r>
    </w:p>
    <w:p w:rsidR="00B10A1B" w:rsidRDefault="00B10A1B" w:rsidP="00B10A1B">
      <w:pPr>
        <w:widowControl w:val="0"/>
        <w:autoSpaceDE w:val="0"/>
        <w:autoSpaceDN w:val="0"/>
        <w:spacing w:line="228" w:lineRule="auto"/>
        <w:jc w:val="center"/>
        <w:rPr>
          <w:sz w:val="28"/>
          <w:szCs w:val="28"/>
        </w:rPr>
      </w:pPr>
    </w:p>
    <w:p w:rsidR="00B10A1B" w:rsidRDefault="00B10A1B" w:rsidP="00B10A1B">
      <w:pPr>
        <w:ind w:firstLine="709"/>
        <w:jc w:val="both"/>
        <w:rPr>
          <w:sz w:val="28"/>
          <w:szCs w:val="28"/>
        </w:rPr>
      </w:pPr>
      <w:r>
        <w:rPr>
          <w:sz w:val="28"/>
          <w:szCs w:val="28"/>
        </w:rPr>
        <w:t>Продолжится реализация региональных проектов в рамках, предусмотренных федеральными проектами направлений развития.</w:t>
      </w:r>
    </w:p>
    <w:p w:rsidR="00B10A1B" w:rsidRDefault="00B10A1B" w:rsidP="00B10A1B">
      <w:pPr>
        <w:ind w:firstLine="709"/>
        <w:jc w:val="both"/>
        <w:rPr>
          <w:sz w:val="28"/>
          <w:szCs w:val="28"/>
        </w:rPr>
      </w:pPr>
      <w:r>
        <w:rPr>
          <w:sz w:val="28"/>
          <w:szCs w:val="28"/>
        </w:rPr>
        <w:t xml:space="preserve">В приоритетном порядке будут предусмотрены бюджетные ассигнования на их выполнение. Это позволит сформировать ресурс на финансирование стратегических целей развития </w:t>
      </w:r>
      <w:r w:rsidR="00BB6475">
        <w:rPr>
          <w:sz w:val="28"/>
        </w:rPr>
        <w:t>Почтовского сельского поселения</w:t>
      </w:r>
      <w:r>
        <w:rPr>
          <w:sz w:val="28"/>
          <w:szCs w:val="28"/>
        </w:rPr>
        <w:t>.</w:t>
      </w:r>
    </w:p>
    <w:p w:rsidR="00B10A1B" w:rsidRDefault="00B10A1B" w:rsidP="00B10A1B">
      <w:pPr>
        <w:ind w:firstLine="709"/>
        <w:jc w:val="both"/>
        <w:rPr>
          <w:sz w:val="28"/>
          <w:szCs w:val="28"/>
        </w:rPr>
      </w:pPr>
      <w:r>
        <w:rPr>
          <w:sz w:val="28"/>
          <w:szCs w:val="28"/>
        </w:rPr>
        <w:t xml:space="preserve">Интеграция региональных проектов в муниципальные программы </w:t>
      </w:r>
      <w:r w:rsidR="00BB6475">
        <w:rPr>
          <w:sz w:val="28"/>
        </w:rPr>
        <w:t>Почтовского сельского поселения</w:t>
      </w:r>
      <w:r>
        <w:rPr>
          <w:sz w:val="28"/>
          <w:szCs w:val="28"/>
        </w:rPr>
        <w:t xml:space="preserve"> будет осуществляться путем обособления расходов, запланированных в рамках мероприятий муниципальных программ в целях достижения каждого результата регионального проекта.</w:t>
      </w:r>
    </w:p>
    <w:p w:rsidR="00B10A1B" w:rsidRDefault="00B10A1B" w:rsidP="00B10A1B">
      <w:pPr>
        <w:widowControl w:val="0"/>
        <w:ind w:firstLine="709"/>
        <w:jc w:val="both"/>
        <w:rPr>
          <w:sz w:val="28"/>
        </w:rPr>
      </w:pPr>
      <w:r>
        <w:rPr>
          <w:sz w:val="28"/>
        </w:rPr>
        <w:t xml:space="preserve">В дальнейшем, начиная с формирования бюджета на 2025-2027 годы будет утверждена новая система управления муниципальными программами </w:t>
      </w:r>
      <w:r w:rsidR="00BB6475">
        <w:rPr>
          <w:sz w:val="28"/>
        </w:rPr>
        <w:t>Почтовского сельского поселения</w:t>
      </w:r>
      <w:r>
        <w:rPr>
          <w:sz w:val="28"/>
        </w:rPr>
        <w:t xml:space="preserve">, предусматривающая радикальную трансформацию инструмента муниципальных программ, пересмотр подходов к </w:t>
      </w:r>
      <w:r>
        <w:rPr>
          <w:sz w:val="28"/>
        </w:rPr>
        <w:lastRenderedPageBreak/>
        <w:t>их разработке и реализации.</w:t>
      </w:r>
    </w:p>
    <w:p w:rsidR="00B10A1B" w:rsidRDefault="00B10A1B" w:rsidP="00B10A1B">
      <w:pPr>
        <w:ind w:firstLine="709"/>
        <w:jc w:val="both"/>
        <w:rPr>
          <w:sz w:val="28"/>
          <w:szCs w:val="28"/>
        </w:rPr>
      </w:pPr>
      <w:r>
        <w:rPr>
          <w:sz w:val="28"/>
          <w:szCs w:val="28"/>
        </w:rPr>
        <w:t xml:space="preserve">Реализация муниципальных программ </w:t>
      </w:r>
      <w:r w:rsidR="00BB6475">
        <w:rPr>
          <w:sz w:val="28"/>
        </w:rPr>
        <w:t>Почтовского сельского поселения</w:t>
      </w:r>
      <w:r>
        <w:rPr>
          <w:sz w:val="28"/>
          <w:szCs w:val="28"/>
        </w:rPr>
        <w:t xml:space="preserve"> с учетом проектных принципов управления потребует применения гибкой и 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 </w:t>
      </w:r>
    </w:p>
    <w:p w:rsidR="00B10A1B" w:rsidRDefault="00B10A1B" w:rsidP="00B10A1B">
      <w:pPr>
        <w:widowControl w:val="0"/>
        <w:ind w:firstLine="709"/>
        <w:jc w:val="center"/>
        <w:rPr>
          <w:sz w:val="28"/>
        </w:rPr>
      </w:pPr>
    </w:p>
    <w:p w:rsidR="00B10A1B" w:rsidRDefault="00B10A1B" w:rsidP="00B10A1B">
      <w:pPr>
        <w:widowControl w:val="0"/>
        <w:ind w:firstLine="709"/>
        <w:jc w:val="center"/>
        <w:rPr>
          <w:sz w:val="28"/>
        </w:rPr>
      </w:pPr>
      <w:r>
        <w:rPr>
          <w:sz w:val="28"/>
        </w:rPr>
        <w:t>2.3. Основные направления бюджетной политики</w:t>
      </w:r>
    </w:p>
    <w:p w:rsidR="00B10A1B" w:rsidRDefault="00BB6475" w:rsidP="00B10A1B">
      <w:pPr>
        <w:widowControl w:val="0"/>
        <w:ind w:firstLine="709"/>
        <w:jc w:val="center"/>
        <w:rPr>
          <w:sz w:val="28"/>
        </w:rPr>
      </w:pPr>
      <w:r>
        <w:rPr>
          <w:sz w:val="28"/>
        </w:rPr>
        <w:t>Почтовского сельского поселения</w:t>
      </w:r>
    </w:p>
    <w:p w:rsidR="00B10A1B" w:rsidRDefault="00B10A1B" w:rsidP="00B10A1B">
      <w:pPr>
        <w:widowControl w:val="0"/>
        <w:ind w:firstLine="709"/>
        <w:jc w:val="center"/>
        <w:rPr>
          <w:sz w:val="28"/>
        </w:rPr>
      </w:pPr>
    </w:p>
    <w:p w:rsidR="00B10A1B" w:rsidRDefault="00B10A1B" w:rsidP="00B10A1B">
      <w:pPr>
        <w:widowControl w:val="0"/>
        <w:ind w:firstLine="709"/>
        <w:jc w:val="both"/>
        <w:rPr>
          <w:sz w:val="28"/>
        </w:rPr>
      </w:pPr>
      <w:r>
        <w:rPr>
          <w:sz w:val="28"/>
        </w:rPr>
        <w:t>Одним из основных подходов бюджетной политики в области социальной сферы является увеличение уровня доходов граждан.</w:t>
      </w:r>
    </w:p>
    <w:p w:rsidR="00B10A1B" w:rsidRDefault="00B10A1B" w:rsidP="00B10A1B">
      <w:pPr>
        <w:widowControl w:val="0"/>
        <w:ind w:firstLine="709"/>
        <w:jc w:val="both"/>
        <w:rPr>
          <w:sz w:val="28"/>
        </w:rPr>
      </w:pPr>
      <w:r>
        <w:rPr>
          <w:sz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B10A1B" w:rsidRDefault="00B10A1B" w:rsidP="00B10A1B">
      <w:pPr>
        <w:widowControl w:val="0"/>
        <w:ind w:firstLine="709"/>
        <w:jc w:val="both"/>
        <w:rPr>
          <w:sz w:val="28"/>
        </w:rPr>
      </w:pPr>
      <w:r>
        <w:rPr>
          <w:sz w:val="28"/>
        </w:rPr>
        <w:t xml:space="preserve">В целях ежегодного повышения оплаты труда работников муниципальных учреждений </w:t>
      </w:r>
      <w:r w:rsidR="00D70FCF">
        <w:rPr>
          <w:sz w:val="28"/>
        </w:rPr>
        <w:t>Почтовского сельского поселения</w:t>
      </w:r>
      <w:r>
        <w:rPr>
          <w:sz w:val="28"/>
        </w:rPr>
        <w:t>, на которые не распространяется действие указов Президента Российской Федерации 2012</w:t>
      </w:r>
      <w:r>
        <w:t> </w:t>
      </w:r>
      <w:r>
        <w:rPr>
          <w:sz w:val="28"/>
        </w:rPr>
        <w:t>года, предусмотрена индексация расходов на уровень инфляции в</w:t>
      </w:r>
      <w:r>
        <w:t> </w:t>
      </w:r>
      <w:r>
        <w:rPr>
          <w:sz w:val="28"/>
        </w:rPr>
        <w:t>2024</w:t>
      </w:r>
      <w:r>
        <w:t> </w:t>
      </w:r>
      <w:r>
        <w:rPr>
          <w:sz w:val="28"/>
        </w:rPr>
        <w:t>–</w:t>
      </w:r>
      <w:r>
        <w:t> </w:t>
      </w:r>
      <w:r>
        <w:rPr>
          <w:sz w:val="28"/>
        </w:rPr>
        <w:t xml:space="preserve">2026 годах, утвержденный прогнозом социально-экономического развития </w:t>
      </w:r>
      <w:r w:rsidR="00D70FCF">
        <w:rPr>
          <w:sz w:val="28"/>
        </w:rPr>
        <w:t>Почтовского сельского поселения</w:t>
      </w:r>
      <w:r>
        <w:rPr>
          <w:sz w:val="28"/>
        </w:rPr>
        <w:t xml:space="preserve"> на 2024 – 2026 годы.</w:t>
      </w:r>
    </w:p>
    <w:p w:rsidR="00B10A1B" w:rsidRDefault="00B10A1B" w:rsidP="00B10A1B">
      <w:pPr>
        <w:widowControl w:val="0"/>
        <w:ind w:firstLine="709"/>
        <w:jc w:val="both"/>
        <w:rPr>
          <w:sz w:val="28"/>
        </w:rPr>
      </w:pPr>
      <w:r>
        <w:rPr>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B10A1B" w:rsidRDefault="00B10A1B" w:rsidP="00B10A1B">
      <w:pPr>
        <w:widowControl w:val="0"/>
        <w:ind w:firstLine="709"/>
        <w:jc w:val="both"/>
        <w:rPr>
          <w:sz w:val="28"/>
        </w:rPr>
      </w:pPr>
      <w:r>
        <w:rPr>
          <w:sz w:val="28"/>
        </w:rPr>
        <w:t xml:space="preserve">Бюджетная политика в </w:t>
      </w:r>
      <w:r w:rsidR="00D70FCF">
        <w:rPr>
          <w:sz w:val="28"/>
        </w:rPr>
        <w:t>Почтовском сельском поселении</w:t>
      </w:r>
      <w:r>
        <w:rPr>
          <w:sz w:val="28"/>
        </w:rPr>
        <w:t xml:space="preserve"> направлена на обеспечение в</w:t>
      </w:r>
      <w:r>
        <w:t> </w:t>
      </w:r>
      <w:r>
        <w:rPr>
          <w:sz w:val="28"/>
        </w:rPr>
        <w:t>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B10A1B" w:rsidRDefault="00B10A1B" w:rsidP="00B10A1B">
      <w:pPr>
        <w:autoSpaceDE w:val="0"/>
        <w:autoSpaceDN w:val="0"/>
        <w:adjustRightInd w:val="0"/>
        <w:ind w:firstLine="709"/>
        <w:jc w:val="both"/>
        <w:rPr>
          <w:sz w:val="28"/>
          <w:szCs w:val="28"/>
        </w:rPr>
      </w:pPr>
      <w:r>
        <w:rPr>
          <w:sz w:val="28"/>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w:t>
      </w:r>
      <w:r>
        <w:rPr>
          <w:sz w:val="28"/>
          <w:szCs w:val="28"/>
        </w:rPr>
        <w:t xml:space="preserve">питания исходя из уровня инфляции согласно прогнозу социально-экономического развития, </w:t>
      </w:r>
      <w:r w:rsidR="00D70FCF">
        <w:rPr>
          <w:sz w:val="28"/>
        </w:rPr>
        <w:t>Почтовского сельского поселения</w:t>
      </w:r>
      <w:r>
        <w:rPr>
          <w:sz w:val="28"/>
          <w:szCs w:val="28"/>
        </w:rPr>
        <w:t xml:space="preserve"> на 2024 – 2026 годы.</w:t>
      </w:r>
    </w:p>
    <w:p w:rsidR="00B10A1B" w:rsidRDefault="00B10A1B" w:rsidP="00B10A1B">
      <w:pPr>
        <w:widowControl w:val="0"/>
        <w:ind w:firstLine="709"/>
        <w:jc w:val="center"/>
        <w:rPr>
          <w:sz w:val="22"/>
        </w:rPr>
      </w:pPr>
    </w:p>
    <w:p w:rsidR="00D70FCF" w:rsidRDefault="00D70FCF" w:rsidP="00B10A1B">
      <w:pPr>
        <w:widowControl w:val="0"/>
        <w:ind w:firstLine="709"/>
        <w:jc w:val="center"/>
        <w:rPr>
          <w:sz w:val="22"/>
        </w:rPr>
      </w:pPr>
    </w:p>
    <w:p w:rsidR="00D70FCF" w:rsidRDefault="00D70FCF" w:rsidP="00B10A1B">
      <w:pPr>
        <w:widowControl w:val="0"/>
        <w:ind w:firstLine="709"/>
        <w:jc w:val="center"/>
        <w:rPr>
          <w:sz w:val="22"/>
        </w:rPr>
      </w:pPr>
    </w:p>
    <w:p w:rsidR="00B10A1B" w:rsidRDefault="00B10A1B" w:rsidP="00B10A1B">
      <w:pPr>
        <w:widowControl w:val="0"/>
        <w:ind w:firstLine="709"/>
        <w:jc w:val="center"/>
        <w:rPr>
          <w:sz w:val="28"/>
        </w:rPr>
      </w:pPr>
      <w:r>
        <w:rPr>
          <w:sz w:val="28"/>
        </w:rPr>
        <w:t>3. Повышение эффективности</w:t>
      </w:r>
    </w:p>
    <w:p w:rsidR="00B10A1B" w:rsidRDefault="00B10A1B" w:rsidP="00B10A1B">
      <w:pPr>
        <w:widowControl w:val="0"/>
        <w:ind w:firstLine="709"/>
        <w:jc w:val="center"/>
        <w:rPr>
          <w:sz w:val="28"/>
        </w:rPr>
      </w:pPr>
      <w:r>
        <w:rPr>
          <w:sz w:val="28"/>
        </w:rPr>
        <w:lastRenderedPageBreak/>
        <w:t xml:space="preserve">и </w:t>
      </w:r>
      <w:proofErr w:type="spellStart"/>
      <w:r>
        <w:rPr>
          <w:sz w:val="28"/>
        </w:rPr>
        <w:t>приоритизация</w:t>
      </w:r>
      <w:proofErr w:type="spellEnd"/>
      <w:r>
        <w:rPr>
          <w:sz w:val="28"/>
        </w:rPr>
        <w:t xml:space="preserve"> бюджетных расходов</w:t>
      </w:r>
    </w:p>
    <w:p w:rsidR="00B10A1B" w:rsidRDefault="00B10A1B" w:rsidP="00B10A1B">
      <w:pPr>
        <w:widowControl w:val="0"/>
        <w:ind w:firstLine="709"/>
        <w:jc w:val="center"/>
        <w:rPr>
          <w:sz w:val="22"/>
        </w:rPr>
      </w:pP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Бюджетная политика в сфере расходов направлена на безусловное исполнение действующих расходных обязательств, в том числе с учетом их </w:t>
      </w:r>
      <w:proofErr w:type="spellStart"/>
      <w:r>
        <w:rPr>
          <w:rFonts w:ascii="Times New Roman" w:hAnsi="Times New Roman"/>
          <w:sz w:val="28"/>
        </w:rPr>
        <w:t>приоритизации</w:t>
      </w:r>
      <w:proofErr w:type="spellEnd"/>
      <w:r>
        <w:rPr>
          <w:rFonts w:ascii="Times New Roman" w:hAnsi="Times New Roman"/>
          <w:sz w:val="28"/>
        </w:rPr>
        <w:t xml:space="preserve"> и повышения эффективности использования финансовых ресурсов.</w:t>
      </w:r>
    </w:p>
    <w:p w:rsidR="00B10A1B" w:rsidRDefault="00B10A1B" w:rsidP="00B10A1B">
      <w:pPr>
        <w:pStyle w:val="aff2"/>
        <w:widowControl w:val="0"/>
        <w:spacing w:after="0" w:line="240" w:lineRule="auto"/>
        <w:ind w:left="0" w:firstLine="709"/>
        <w:jc w:val="both"/>
        <w:rPr>
          <w:rFonts w:ascii="Times New Roman" w:hAnsi="Times New Roman"/>
          <w:sz w:val="28"/>
        </w:rPr>
      </w:pPr>
      <w:r>
        <w:rPr>
          <w:rFonts w:ascii="Times New Roman" w:hAnsi="Times New Roman"/>
          <w:sz w:val="28"/>
        </w:rPr>
        <w:t xml:space="preserve">Главным приоритетом при планировании и исполнении расходов бюджета </w:t>
      </w:r>
      <w:r w:rsidR="00D70FCF" w:rsidRPr="00D70FCF">
        <w:rPr>
          <w:rFonts w:ascii="Times New Roman" w:hAnsi="Times New Roman"/>
          <w:sz w:val="28"/>
        </w:rPr>
        <w:t>Почтовского сельского поселения</w:t>
      </w:r>
      <w:r w:rsidR="00D70FCF">
        <w:rPr>
          <w:rFonts w:ascii="Times New Roman" w:hAnsi="Times New Roman"/>
          <w:sz w:val="28"/>
        </w:rPr>
        <w:t xml:space="preserve"> </w:t>
      </w:r>
      <w:r>
        <w:rPr>
          <w:rFonts w:ascii="Times New Roman" w:hAnsi="Times New Roman"/>
          <w:sz w:val="28"/>
        </w:rPr>
        <w:t>Константиновского района является обеспечение в полном объеме всех</w:t>
      </w:r>
      <w:r>
        <w:rPr>
          <w:rStyle w:val="aff1"/>
          <w:rFonts w:ascii="Times New Roman" w:hAnsi="Times New Roman" w:cs="Times New Roman"/>
          <w:sz w:val="28"/>
        </w:rPr>
        <w:t> </w:t>
      </w:r>
      <w:r>
        <w:rPr>
          <w:rFonts w:ascii="Times New Roman" w:hAnsi="Times New Roman"/>
          <w:sz w:val="28"/>
        </w:rPr>
        <w:t>конституционных и законодательно установленных обязательств государства перед гражданами.</w:t>
      </w: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 xml:space="preserve">В целях создания условий для эффективного использования средств бюджета </w:t>
      </w:r>
      <w:r w:rsidR="00935C11" w:rsidRPr="00935C11">
        <w:rPr>
          <w:rFonts w:ascii="Times New Roman" w:hAnsi="Times New Roman"/>
          <w:sz w:val="28"/>
        </w:rPr>
        <w:t>Почтовского сельского поселения</w:t>
      </w:r>
      <w:r w:rsidR="00935C11">
        <w:rPr>
          <w:rFonts w:ascii="Times New Roman" w:hAnsi="Times New Roman"/>
          <w:sz w:val="28"/>
        </w:rPr>
        <w:t xml:space="preserve"> </w:t>
      </w:r>
      <w:r>
        <w:rPr>
          <w:rFonts w:ascii="Times New Roman" w:hAnsi="Times New Roman"/>
          <w:sz w:val="28"/>
        </w:rPr>
        <w:t>Константиновского района и мобилизации ресурсов продолжится применение следующих основных подходов:</w:t>
      </w: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 xml:space="preserve">формирование расходных обязательств с учетом переформатирования структуры расходов бюджета </w:t>
      </w:r>
      <w:r w:rsidR="00935C11" w:rsidRPr="00935C11">
        <w:rPr>
          <w:rFonts w:ascii="Times New Roman" w:hAnsi="Times New Roman"/>
          <w:sz w:val="28"/>
        </w:rPr>
        <w:t>Почтовского сельского поселения</w:t>
      </w:r>
      <w:r w:rsidR="00935C11">
        <w:rPr>
          <w:rFonts w:ascii="Times New Roman" w:hAnsi="Times New Roman"/>
          <w:sz w:val="28"/>
        </w:rPr>
        <w:t xml:space="preserve"> </w:t>
      </w:r>
      <w:r>
        <w:rPr>
          <w:rFonts w:ascii="Times New Roman" w:hAnsi="Times New Roman"/>
          <w:sz w:val="28"/>
        </w:rPr>
        <w:t>Константиновского района исходя из установленных приоритетов;</w:t>
      </w:r>
    </w:p>
    <w:p w:rsidR="00B10A1B" w:rsidRDefault="00B10A1B" w:rsidP="00B10A1B">
      <w:pPr>
        <w:autoSpaceDE w:val="0"/>
        <w:autoSpaceDN w:val="0"/>
        <w:spacing w:line="244" w:lineRule="auto"/>
        <w:ind w:firstLine="709"/>
        <w:jc w:val="both"/>
        <w:rPr>
          <w:sz w:val="28"/>
          <w:szCs w:val="28"/>
        </w:rPr>
      </w:pPr>
      <w:r>
        <w:rPr>
          <w:sz w:val="28"/>
          <w:szCs w:val="28"/>
        </w:rPr>
        <w:t>разработка бюджета</w:t>
      </w:r>
      <w:r w:rsidR="00935C11" w:rsidRPr="00935C11">
        <w:rPr>
          <w:sz w:val="28"/>
        </w:rPr>
        <w:t xml:space="preserve"> Почтовского сельского поселения</w:t>
      </w:r>
      <w:r>
        <w:rPr>
          <w:sz w:val="28"/>
          <w:szCs w:val="28"/>
        </w:rPr>
        <w:t xml:space="preserve"> Константиновского района на основе муниципальных программ </w:t>
      </w:r>
      <w:r w:rsidR="00935C11" w:rsidRPr="00935C11">
        <w:rPr>
          <w:sz w:val="28"/>
        </w:rPr>
        <w:t>Почтовского сельского поселения</w:t>
      </w:r>
      <w:r>
        <w:rPr>
          <w:sz w:val="28"/>
          <w:szCs w:val="28"/>
        </w:rPr>
        <w:t xml:space="preserve"> с учетом интегрированных в их структуру региональных проектов; </w:t>
      </w:r>
    </w:p>
    <w:p w:rsidR="00B10A1B" w:rsidRDefault="00B10A1B" w:rsidP="00B10A1B">
      <w:pPr>
        <w:widowControl w:val="0"/>
        <w:ind w:firstLine="709"/>
        <w:jc w:val="both"/>
        <w:rPr>
          <w:sz w:val="28"/>
        </w:rPr>
      </w:pPr>
      <w:r>
        <w:rPr>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rsidR="00B10A1B" w:rsidRDefault="00B10A1B" w:rsidP="00B10A1B">
      <w:pPr>
        <w:pStyle w:val="ConsPlusNormal"/>
        <w:ind w:firstLine="709"/>
        <w:jc w:val="both"/>
        <w:rPr>
          <w:rFonts w:ascii="Times New Roman" w:hAnsi="Times New Roman"/>
          <w:sz w:val="28"/>
        </w:rPr>
      </w:pPr>
      <w:proofErr w:type="spellStart"/>
      <w:r>
        <w:rPr>
          <w:rFonts w:ascii="Times New Roman" w:hAnsi="Times New Roman"/>
          <w:sz w:val="28"/>
        </w:rPr>
        <w:t>неустановление</w:t>
      </w:r>
      <w:proofErr w:type="spellEnd"/>
      <w:r>
        <w:rPr>
          <w:rFonts w:ascii="Times New Roman" w:hAnsi="Times New Roman"/>
          <w:sz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B10A1B" w:rsidRDefault="00B10A1B" w:rsidP="00B10A1B">
      <w:pPr>
        <w:pStyle w:val="ConsPlusNormal"/>
        <w:ind w:firstLine="709"/>
        <w:jc w:val="both"/>
        <w:rPr>
          <w:rFonts w:ascii="Times New Roman" w:hAnsi="Times New Roman"/>
          <w:spacing w:val="-6"/>
          <w:sz w:val="28"/>
        </w:rPr>
      </w:pPr>
      <w:r>
        <w:rPr>
          <w:rFonts w:ascii="Times New Roman" w:hAnsi="Times New Roman"/>
          <w:spacing w:val="-6"/>
          <w:sz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 xml:space="preserve">повышение эффективности расходов в части предоставления средств бюджета </w:t>
      </w:r>
      <w:r w:rsidR="00935C11" w:rsidRPr="00935C11">
        <w:rPr>
          <w:rFonts w:ascii="Times New Roman" w:hAnsi="Times New Roman"/>
          <w:sz w:val="28"/>
        </w:rPr>
        <w:t>Почтовского сельского поселения</w:t>
      </w:r>
      <w:r w:rsidR="00935C11">
        <w:rPr>
          <w:rFonts w:ascii="Times New Roman" w:hAnsi="Times New Roman"/>
          <w:sz w:val="28"/>
        </w:rPr>
        <w:t xml:space="preserve"> </w:t>
      </w:r>
      <w:r>
        <w:rPr>
          <w:rFonts w:ascii="Times New Roman" w:hAnsi="Times New Roman"/>
          <w:sz w:val="28"/>
        </w:rPr>
        <w:t>Константиновского района внебюджетному сектору экономики;</w:t>
      </w:r>
    </w:p>
    <w:p w:rsidR="00B10A1B" w:rsidRDefault="00B10A1B" w:rsidP="00B10A1B">
      <w:pPr>
        <w:pStyle w:val="ConsPlusNormal"/>
        <w:ind w:firstLine="709"/>
        <w:jc w:val="both"/>
        <w:rPr>
          <w:rFonts w:ascii="Times New Roman" w:hAnsi="Times New Roman"/>
          <w:sz w:val="28"/>
        </w:rPr>
      </w:pPr>
      <w:r>
        <w:rPr>
          <w:rFonts w:ascii="Times New Roman" w:hAnsi="Times New Roman"/>
          <w:sz w:val="28"/>
        </w:rPr>
        <w:t>совершенствование межбюджетных отношений.</w:t>
      </w:r>
    </w:p>
    <w:p w:rsidR="00B10A1B" w:rsidRDefault="00B10A1B" w:rsidP="00B10A1B">
      <w:pPr>
        <w:widowControl w:val="0"/>
        <w:ind w:firstLine="709"/>
        <w:jc w:val="center"/>
        <w:rPr>
          <w:sz w:val="28"/>
        </w:rPr>
      </w:pPr>
    </w:p>
    <w:p w:rsidR="00B10A1B" w:rsidRDefault="00B10A1B" w:rsidP="00B10A1B">
      <w:pPr>
        <w:ind w:firstLine="709"/>
        <w:jc w:val="center"/>
        <w:rPr>
          <w:sz w:val="22"/>
        </w:rPr>
      </w:pPr>
    </w:p>
    <w:p w:rsidR="00B10A1B" w:rsidRDefault="00B10A1B" w:rsidP="00B10A1B">
      <w:pPr>
        <w:spacing w:line="228" w:lineRule="auto"/>
        <w:ind w:firstLine="709"/>
        <w:jc w:val="center"/>
        <w:rPr>
          <w:sz w:val="28"/>
        </w:rPr>
      </w:pPr>
      <w:r>
        <w:rPr>
          <w:sz w:val="28"/>
        </w:rPr>
        <w:t xml:space="preserve">5. Обеспечение сбалансированности бюджета </w:t>
      </w:r>
      <w:r w:rsidR="00C8278C" w:rsidRPr="00935C11">
        <w:rPr>
          <w:sz w:val="28"/>
        </w:rPr>
        <w:t>Почтовского сельского поселения</w:t>
      </w:r>
      <w:r w:rsidR="00C8278C">
        <w:rPr>
          <w:sz w:val="28"/>
        </w:rPr>
        <w:t xml:space="preserve"> </w:t>
      </w:r>
      <w:r>
        <w:rPr>
          <w:sz w:val="28"/>
        </w:rPr>
        <w:t>Константиновского района</w:t>
      </w:r>
    </w:p>
    <w:p w:rsidR="00B10A1B" w:rsidRDefault="00B10A1B" w:rsidP="00B10A1B">
      <w:pPr>
        <w:spacing w:line="228" w:lineRule="auto"/>
        <w:ind w:firstLine="709"/>
        <w:rPr>
          <w:sz w:val="22"/>
        </w:rPr>
      </w:pPr>
    </w:p>
    <w:p w:rsidR="00B10A1B" w:rsidRDefault="00B10A1B" w:rsidP="00B10A1B">
      <w:pPr>
        <w:spacing w:line="228" w:lineRule="auto"/>
        <w:ind w:firstLine="709"/>
        <w:jc w:val="both"/>
        <w:rPr>
          <w:sz w:val="28"/>
        </w:rPr>
      </w:pPr>
      <w:r>
        <w:rPr>
          <w:sz w:val="28"/>
        </w:rPr>
        <w:t xml:space="preserve">В условиях, когда </w:t>
      </w:r>
      <w:r>
        <w:rPr>
          <w:color w:val="111214"/>
          <w:sz w:val="28"/>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Pr>
          <w:sz w:val="28"/>
        </w:rPr>
        <w:t>бюджетную устойчивость и</w:t>
      </w:r>
      <w:r>
        <w:t> </w:t>
      </w:r>
      <w:r>
        <w:rPr>
          <w:sz w:val="28"/>
        </w:rPr>
        <w:t xml:space="preserve">сбалансированность бюджета </w:t>
      </w:r>
      <w:r w:rsidR="00C8278C" w:rsidRPr="00935C11">
        <w:rPr>
          <w:sz w:val="28"/>
        </w:rPr>
        <w:t>Почтовского сельского поселения</w:t>
      </w:r>
      <w:r w:rsidR="00C8278C">
        <w:rPr>
          <w:sz w:val="28"/>
        </w:rPr>
        <w:t xml:space="preserve"> </w:t>
      </w:r>
      <w:r>
        <w:rPr>
          <w:sz w:val="28"/>
        </w:rPr>
        <w:t xml:space="preserve">Константиновского района. </w:t>
      </w:r>
    </w:p>
    <w:p w:rsidR="00B10A1B" w:rsidRDefault="00B10A1B" w:rsidP="00B10A1B">
      <w:pPr>
        <w:ind w:firstLine="709"/>
        <w:jc w:val="both"/>
        <w:rPr>
          <w:sz w:val="28"/>
        </w:rPr>
      </w:pPr>
      <w:r>
        <w:rPr>
          <w:sz w:val="28"/>
        </w:rPr>
        <w:t xml:space="preserve">Для поддержания текущей ликвидности в течение года планируется использование таких инструментов, как управление остатками средств </w:t>
      </w:r>
      <w:r>
        <w:rPr>
          <w:sz w:val="28"/>
        </w:rPr>
        <w:lastRenderedPageBreak/>
        <w:t>на</w:t>
      </w:r>
      <w:r>
        <w:t> </w:t>
      </w:r>
      <w:r>
        <w:rPr>
          <w:sz w:val="28"/>
        </w:rPr>
        <w:t xml:space="preserve">едином счете бюджета </w:t>
      </w:r>
      <w:r w:rsidR="00C8278C" w:rsidRPr="00935C11">
        <w:rPr>
          <w:sz w:val="28"/>
        </w:rPr>
        <w:t>Почтовского сельского поселения</w:t>
      </w:r>
      <w:r w:rsidR="00C8278C">
        <w:rPr>
          <w:sz w:val="28"/>
        </w:rPr>
        <w:t xml:space="preserve"> </w:t>
      </w:r>
      <w:r>
        <w:rPr>
          <w:sz w:val="28"/>
        </w:rPr>
        <w:t xml:space="preserve">Константиновского района, а также привлечение в случае необходимости краткосрочных бюджетных кредитов на пополнение остатка средств на едином счете бюджета </w:t>
      </w:r>
      <w:r w:rsidR="00C8278C" w:rsidRPr="00935C11">
        <w:rPr>
          <w:sz w:val="28"/>
        </w:rPr>
        <w:t>Почтовского сельского поселения</w:t>
      </w:r>
      <w:r w:rsidR="00C8278C">
        <w:rPr>
          <w:sz w:val="28"/>
        </w:rPr>
        <w:t xml:space="preserve"> </w:t>
      </w:r>
      <w:r>
        <w:rPr>
          <w:sz w:val="28"/>
        </w:rPr>
        <w:t>Константиновского района, предоставляемых Управлением Федерального казначейства по Ростовской области.</w:t>
      </w:r>
    </w:p>
    <w:p w:rsidR="00B10A1B" w:rsidRDefault="00B10A1B" w:rsidP="00B10A1B">
      <w:pPr>
        <w:widowControl w:val="0"/>
        <w:ind w:firstLine="709"/>
        <w:jc w:val="both"/>
        <w:rPr>
          <w:sz w:val="28"/>
        </w:rPr>
      </w:pPr>
    </w:p>
    <w:p w:rsidR="00B10A1B" w:rsidRDefault="00B10A1B" w:rsidP="00B10A1B">
      <w:pPr>
        <w:widowControl w:val="0"/>
        <w:ind w:firstLine="709"/>
        <w:jc w:val="center"/>
        <w:rPr>
          <w:sz w:val="28"/>
        </w:rPr>
      </w:pPr>
      <w:r>
        <w:rPr>
          <w:sz w:val="28"/>
        </w:rPr>
        <w:t xml:space="preserve">6. Совершенствование системы внутреннего </w:t>
      </w:r>
    </w:p>
    <w:p w:rsidR="00B10A1B" w:rsidRDefault="00B10A1B" w:rsidP="00B10A1B">
      <w:pPr>
        <w:widowControl w:val="0"/>
        <w:ind w:firstLine="709"/>
        <w:jc w:val="center"/>
        <w:rPr>
          <w:sz w:val="28"/>
        </w:rPr>
      </w:pPr>
      <w:r>
        <w:rPr>
          <w:sz w:val="28"/>
        </w:rPr>
        <w:t xml:space="preserve">муниципального финансового контроля </w:t>
      </w:r>
    </w:p>
    <w:p w:rsidR="00B10A1B" w:rsidRDefault="00B10A1B" w:rsidP="00B10A1B">
      <w:pPr>
        <w:widowControl w:val="0"/>
        <w:ind w:firstLine="709"/>
        <w:jc w:val="center"/>
        <w:rPr>
          <w:sz w:val="28"/>
        </w:rPr>
      </w:pPr>
      <w:r>
        <w:rPr>
          <w:sz w:val="28"/>
        </w:rPr>
        <w:t>и контроля финансового органа в сфере закупок</w:t>
      </w:r>
    </w:p>
    <w:p w:rsidR="00B10A1B" w:rsidRDefault="00B10A1B" w:rsidP="00B10A1B">
      <w:pPr>
        <w:widowControl w:val="0"/>
        <w:ind w:firstLine="709"/>
        <w:jc w:val="center"/>
        <w:rPr>
          <w:sz w:val="28"/>
        </w:rPr>
      </w:pPr>
    </w:p>
    <w:p w:rsidR="00B10A1B" w:rsidRDefault="00B10A1B" w:rsidP="00B10A1B">
      <w:pPr>
        <w:widowControl w:val="0"/>
        <w:ind w:firstLine="709"/>
        <w:jc w:val="both"/>
        <w:rPr>
          <w:sz w:val="28"/>
        </w:rPr>
      </w:pPr>
      <w:r>
        <w:rPr>
          <w:sz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B10A1B" w:rsidRDefault="00B10A1B" w:rsidP="00B10A1B">
      <w:pPr>
        <w:widowControl w:val="0"/>
        <w:ind w:firstLine="709"/>
        <w:jc w:val="both"/>
        <w:rPr>
          <w:sz w:val="28"/>
        </w:rPr>
      </w:pPr>
      <w:r>
        <w:rPr>
          <w:sz w:val="28"/>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B10A1B" w:rsidRDefault="00B10A1B" w:rsidP="00B10A1B">
      <w:pPr>
        <w:widowControl w:val="0"/>
        <w:ind w:firstLine="709"/>
        <w:jc w:val="both"/>
        <w:rPr>
          <w:sz w:val="28"/>
        </w:rPr>
      </w:pPr>
      <w:r>
        <w:rPr>
          <w:sz w:val="28"/>
        </w:rPr>
        <w:t>применение риск-ориентированного подхода к планированию и осуществлению контрольной деятельности;</w:t>
      </w:r>
    </w:p>
    <w:p w:rsidR="00B10A1B" w:rsidRDefault="00B10A1B" w:rsidP="00B10A1B">
      <w:pPr>
        <w:widowControl w:val="0"/>
        <w:ind w:firstLine="709"/>
        <w:jc w:val="both"/>
        <w:rPr>
          <w:sz w:val="28"/>
        </w:rPr>
      </w:pPr>
      <w:r>
        <w:rPr>
          <w:sz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B10A1B" w:rsidRDefault="00B10A1B" w:rsidP="00B10A1B">
      <w:pPr>
        <w:widowControl w:val="0"/>
        <w:ind w:firstLine="709"/>
        <w:jc w:val="both"/>
        <w:rPr>
          <w:sz w:val="28"/>
        </w:rPr>
      </w:pPr>
      <w:r>
        <w:rPr>
          <w:sz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B10A1B" w:rsidRDefault="00B10A1B" w:rsidP="00B10A1B">
      <w:pPr>
        <w:widowControl w:val="0"/>
        <w:ind w:firstLine="709"/>
        <w:jc w:val="both"/>
        <w:rPr>
          <w:color w:val="000000"/>
          <w:sz w:val="28"/>
        </w:rPr>
      </w:pPr>
      <w:r>
        <w:rPr>
          <w:sz w:val="28"/>
        </w:rPr>
        <w:t>проведение профилактической работы по предупреждению нарушений бюджетного законодательства и законодательства о контрактной системе в</w:t>
      </w:r>
      <w:r>
        <w:t> </w:t>
      </w:r>
      <w:r>
        <w:rPr>
          <w:sz w:val="28"/>
        </w:rPr>
        <w:t>сфере закупок;</w:t>
      </w:r>
    </w:p>
    <w:p w:rsidR="00B10A1B" w:rsidRDefault="00B10A1B" w:rsidP="00B10A1B">
      <w:pPr>
        <w:widowControl w:val="0"/>
        <w:ind w:firstLine="709"/>
        <w:jc w:val="both"/>
        <w:rPr>
          <w:sz w:val="28"/>
        </w:rPr>
      </w:pPr>
      <w:r>
        <w:rPr>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B10A1B" w:rsidRDefault="00B10A1B" w:rsidP="00B10A1B">
      <w:pPr>
        <w:widowControl w:val="0"/>
        <w:ind w:firstLine="709"/>
        <w:jc w:val="both"/>
        <w:rPr>
          <w:sz w:val="28"/>
        </w:rPr>
      </w:pPr>
      <w:r>
        <w:rPr>
          <w:sz w:val="28"/>
        </w:rPr>
        <w:t>Будет продолжена работа по методологической поддержке муниципальных образований в целях повышения уровня организации и</w:t>
      </w:r>
      <w:r>
        <w:t> </w:t>
      </w:r>
      <w:r>
        <w:rPr>
          <w:sz w:val="28"/>
        </w:rPr>
        <w:t>осуществления внутреннего муниципального финансового контроля.</w:t>
      </w:r>
    </w:p>
    <w:p w:rsidR="00B10A1B" w:rsidRDefault="00B10A1B" w:rsidP="00B10A1B">
      <w:pPr>
        <w:widowControl w:val="0"/>
        <w:ind w:firstLine="709"/>
        <w:jc w:val="both"/>
        <w:rPr>
          <w:sz w:val="28"/>
        </w:rPr>
      </w:pPr>
      <w:r>
        <w:rPr>
          <w:sz w:val="28"/>
        </w:rPr>
        <w:t xml:space="preserve">В отношении обеспечения контроля в сфере закупок для муниципальных нужд будут применены новые требования. </w:t>
      </w:r>
    </w:p>
    <w:p w:rsidR="00B10A1B" w:rsidRDefault="00B10A1B" w:rsidP="00B10A1B">
      <w:pPr>
        <w:widowControl w:val="0"/>
        <w:ind w:firstLine="709"/>
        <w:jc w:val="both"/>
        <w:rPr>
          <w:sz w:val="28"/>
        </w:rPr>
      </w:pPr>
      <w:r>
        <w:rPr>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w:t>
      </w:r>
      <w:r>
        <w:t> </w:t>
      </w:r>
      <w:r>
        <w:rPr>
          <w:sz w:val="28"/>
        </w:rPr>
        <w:t>изменении и расторжении контракта в электронном виде в единой информационной системе в сфере закупок. Указанные новации позволят:</w:t>
      </w:r>
    </w:p>
    <w:p w:rsidR="00B10A1B" w:rsidRDefault="00B10A1B" w:rsidP="00B10A1B">
      <w:pPr>
        <w:widowControl w:val="0"/>
        <w:ind w:firstLine="709"/>
        <w:jc w:val="both"/>
        <w:rPr>
          <w:sz w:val="28"/>
        </w:rPr>
      </w:pPr>
      <w:r>
        <w:rPr>
          <w:sz w:val="28"/>
        </w:rPr>
        <w:t>обеспечить связь между структурированным извещением, протоколом, заявкой, документами об исполнении и оплаты контракта;</w:t>
      </w:r>
    </w:p>
    <w:p w:rsidR="00B10A1B" w:rsidRDefault="00B10A1B" w:rsidP="00B10A1B">
      <w:pPr>
        <w:widowControl w:val="0"/>
        <w:ind w:firstLine="709"/>
        <w:jc w:val="both"/>
        <w:rPr>
          <w:sz w:val="28"/>
        </w:rPr>
      </w:pPr>
      <w:r>
        <w:rPr>
          <w:sz w:val="28"/>
        </w:rPr>
        <w:t>снизить риски ошибок заказчиков за счет автоматического заполнения большей части информации;</w:t>
      </w:r>
    </w:p>
    <w:p w:rsidR="00B10A1B" w:rsidRDefault="00B10A1B" w:rsidP="00B10A1B">
      <w:pPr>
        <w:widowControl w:val="0"/>
        <w:ind w:firstLine="709"/>
        <w:jc w:val="both"/>
        <w:rPr>
          <w:sz w:val="28"/>
        </w:rPr>
      </w:pPr>
      <w:r>
        <w:rPr>
          <w:sz w:val="28"/>
        </w:rPr>
        <w:lastRenderedPageBreak/>
        <w:t>обеспечить однократный ввод юридически значимой информации и</w:t>
      </w:r>
      <w:r>
        <w:t> </w:t>
      </w:r>
      <w:r>
        <w:rPr>
          <w:sz w:val="28"/>
        </w:rPr>
        <w:t>ее</w:t>
      </w:r>
      <w:r>
        <w:t> </w:t>
      </w:r>
      <w:r>
        <w:rPr>
          <w:sz w:val="28"/>
        </w:rPr>
        <w:t>последующий автоматизированный контроль, в том числе финансовый;</w:t>
      </w:r>
    </w:p>
    <w:p w:rsidR="00B10A1B" w:rsidRDefault="00B10A1B" w:rsidP="00B10A1B">
      <w:pPr>
        <w:widowControl w:val="0"/>
        <w:ind w:firstLine="709"/>
        <w:jc w:val="both"/>
        <w:rPr>
          <w:sz w:val="28"/>
        </w:rPr>
      </w:pPr>
      <w:r>
        <w:rPr>
          <w:sz w:val="28"/>
        </w:rPr>
        <w:t>обеспечить автоматическое формирование сведений в реестре контрактов.</w:t>
      </w:r>
    </w:p>
    <w:p w:rsidR="00B10A1B" w:rsidRDefault="00B10A1B" w:rsidP="00B10A1B">
      <w:pPr>
        <w:widowControl w:val="0"/>
        <w:ind w:firstLine="709"/>
        <w:jc w:val="both"/>
        <w:rPr>
          <w:sz w:val="28"/>
        </w:rPr>
      </w:pPr>
      <w:r>
        <w:rPr>
          <w:sz w:val="28"/>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B10A1B" w:rsidRDefault="00B10A1B" w:rsidP="00B10A1B">
      <w:pPr>
        <w:widowControl w:val="0"/>
        <w:ind w:firstLine="709"/>
        <w:jc w:val="both"/>
        <w:rPr>
          <w:sz w:val="28"/>
        </w:rPr>
      </w:pPr>
      <w:r>
        <w:rPr>
          <w:sz w:val="28"/>
        </w:rPr>
        <w:t>Финансовый орган с 1 января 2024 г. будет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w:t>
      </w:r>
      <w:r>
        <w:t> </w:t>
      </w:r>
      <w:r>
        <w:rPr>
          <w:sz w:val="28"/>
        </w:rPr>
        <w:t>исполненных поставщиком (подрядчиком, исполнителем) требований об</w:t>
      </w:r>
      <w:r>
        <w:t> </w:t>
      </w:r>
      <w:r>
        <w:rPr>
          <w:sz w:val="28"/>
        </w:rPr>
        <w:t xml:space="preserve">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B10A1B" w:rsidRDefault="00B10A1B" w:rsidP="00B10A1B">
      <w:pPr>
        <w:widowControl w:val="0"/>
        <w:ind w:firstLine="709"/>
        <w:jc w:val="both"/>
        <w:rPr>
          <w:sz w:val="28"/>
        </w:rPr>
      </w:pPr>
      <w:r>
        <w:rPr>
          <w:sz w:val="28"/>
        </w:rPr>
        <w:t>Продолжится работа по информированию заказчиков об основных изменениях и новациях в сфере закупок.</w:t>
      </w:r>
    </w:p>
    <w:p w:rsidR="00B10A1B" w:rsidRDefault="00B10A1B" w:rsidP="00B10A1B">
      <w:pPr>
        <w:widowControl w:val="0"/>
        <w:ind w:firstLine="709"/>
        <w:jc w:val="both"/>
        <w:rPr>
          <w:sz w:val="28"/>
        </w:rPr>
      </w:pPr>
      <w:r>
        <w:rPr>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0352CC" w:rsidRDefault="000352CC" w:rsidP="005815F3">
      <w:pPr>
        <w:widowControl w:val="0"/>
        <w:autoSpaceDE w:val="0"/>
        <w:autoSpaceDN w:val="0"/>
        <w:ind w:firstLine="709"/>
        <w:jc w:val="both"/>
        <w:rPr>
          <w:sz w:val="28"/>
          <w:szCs w:val="28"/>
        </w:rPr>
      </w:pPr>
    </w:p>
    <w:p w:rsidR="000352CC" w:rsidRDefault="000352CC" w:rsidP="005815F3">
      <w:pPr>
        <w:widowControl w:val="0"/>
        <w:autoSpaceDE w:val="0"/>
        <w:autoSpaceDN w:val="0"/>
        <w:ind w:firstLine="709"/>
        <w:jc w:val="both"/>
        <w:rPr>
          <w:sz w:val="28"/>
          <w:szCs w:val="28"/>
        </w:rPr>
      </w:pPr>
    </w:p>
    <w:p w:rsidR="000352CC" w:rsidRDefault="000352CC" w:rsidP="005815F3">
      <w:pPr>
        <w:widowControl w:val="0"/>
        <w:autoSpaceDE w:val="0"/>
        <w:autoSpaceDN w:val="0"/>
        <w:ind w:firstLine="709"/>
        <w:jc w:val="both"/>
        <w:rPr>
          <w:sz w:val="28"/>
          <w:szCs w:val="28"/>
        </w:rPr>
      </w:pPr>
    </w:p>
    <w:sectPr w:rsidR="000352CC" w:rsidSect="0029725D">
      <w:headerReference w:type="default" r:id="rId7"/>
      <w:footerReference w:type="even" r:id="rId8"/>
      <w:pgSz w:w="11907" w:h="16840"/>
      <w:pgMar w:top="28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4E" w:rsidRDefault="0053054E">
      <w:r>
        <w:separator/>
      </w:r>
    </w:p>
  </w:endnote>
  <w:endnote w:type="continuationSeparator" w:id="0">
    <w:p w:rsidR="0053054E" w:rsidRDefault="00530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82" w:rsidRDefault="00310D49" w:rsidP="00D00358">
    <w:pPr>
      <w:pStyle w:val="a7"/>
      <w:framePr w:wrap="around" w:vAnchor="text" w:hAnchor="margin" w:xAlign="right" w:y="1"/>
      <w:rPr>
        <w:rStyle w:val="ab"/>
      </w:rPr>
    </w:pPr>
    <w:r>
      <w:rPr>
        <w:rStyle w:val="ab"/>
      </w:rPr>
      <w:fldChar w:fldCharType="begin"/>
    </w:r>
    <w:r w:rsidR="00C62882">
      <w:rPr>
        <w:rStyle w:val="ab"/>
      </w:rPr>
      <w:instrText xml:space="preserve">PAGE  </w:instrText>
    </w:r>
    <w:r>
      <w:rPr>
        <w:rStyle w:val="ab"/>
      </w:rPr>
      <w:fldChar w:fldCharType="end"/>
    </w:r>
  </w:p>
  <w:p w:rsidR="00C62882" w:rsidRDefault="00C62882">
    <w:pPr>
      <w:pStyle w:val="a7"/>
      <w:ind w:right="360"/>
    </w:pPr>
  </w:p>
  <w:p w:rsidR="00C62882" w:rsidRDefault="00C628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4E" w:rsidRDefault="0053054E">
      <w:r>
        <w:separator/>
      </w:r>
    </w:p>
  </w:footnote>
  <w:footnote w:type="continuationSeparator" w:id="0">
    <w:p w:rsidR="0053054E" w:rsidRDefault="00530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C62882" w:rsidRDefault="00310D49">
        <w:pPr>
          <w:pStyle w:val="a9"/>
          <w:jc w:val="center"/>
        </w:pPr>
        <w:r>
          <w:fldChar w:fldCharType="begin"/>
        </w:r>
        <w:r w:rsidR="00734195">
          <w:instrText>PAGE   \* MERGEFORMAT</w:instrText>
        </w:r>
        <w:r>
          <w:fldChar w:fldCharType="separate"/>
        </w:r>
        <w:r w:rsidR="006C4A0B">
          <w:rPr>
            <w:noProof/>
          </w:rPr>
          <w:t>11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3">
    <w:nsid w:val="6FD458B5"/>
    <w:multiLevelType w:val="hybridMultilevel"/>
    <w:tmpl w:val="0E08B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778"/>
    <w:rsid w:val="00000AB2"/>
    <w:rsid w:val="000021E0"/>
    <w:rsid w:val="000352CC"/>
    <w:rsid w:val="00040902"/>
    <w:rsid w:val="00050C68"/>
    <w:rsid w:val="0005372C"/>
    <w:rsid w:val="00054D8B"/>
    <w:rsid w:val="000559D5"/>
    <w:rsid w:val="00060CBB"/>
    <w:rsid w:val="00060F3C"/>
    <w:rsid w:val="00070E54"/>
    <w:rsid w:val="00073D7E"/>
    <w:rsid w:val="00077AE1"/>
    <w:rsid w:val="000808D6"/>
    <w:rsid w:val="00084350"/>
    <w:rsid w:val="00092560"/>
    <w:rsid w:val="00093DCE"/>
    <w:rsid w:val="000A726F"/>
    <w:rsid w:val="000B4002"/>
    <w:rsid w:val="000B66C7"/>
    <w:rsid w:val="000C430D"/>
    <w:rsid w:val="000E7C8C"/>
    <w:rsid w:val="000F0442"/>
    <w:rsid w:val="000F2B40"/>
    <w:rsid w:val="000F5B6A"/>
    <w:rsid w:val="001006EB"/>
    <w:rsid w:val="00104E0D"/>
    <w:rsid w:val="0010504A"/>
    <w:rsid w:val="00105778"/>
    <w:rsid w:val="00106BB3"/>
    <w:rsid w:val="00112950"/>
    <w:rsid w:val="00116BFA"/>
    <w:rsid w:val="00125DE3"/>
    <w:rsid w:val="00131D62"/>
    <w:rsid w:val="00131EE8"/>
    <w:rsid w:val="00153B21"/>
    <w:rsid w:val="00165AF4"/>
    <w:rsid w:val="001808F8"/>
    <w:rsid w:val="001B2D1C"/>
    <w:rsid w:val="001C1D98"/>
    <w:rsid w:val="001D2690"/>
    <w:rsid w:val="001F4BE3"/>
    <w:rsid w:val="001F6D02"/>
    <w:rsid w:val="002164B4"/>
    <w:rsid w:val="00217D42"/>
    <w:rsid w:val="00223018"/>
    <w:rsid w:val="00236266"/>
    <w:rsid w:val="002504E8"/>
    <w:rsid w:val="00254382"/>
    <w:rsid w:val="00255A4C"/>
    <w:rsid w:val="0027031E"/>
    <w:rsid w:val="002736E3"/>
    <w:rsid w:val="00277C3F"/>
    <w:rsid w:val="002818AA"/>
    <w:rsid w:val="0028703B"/>
    <w:rsid w:val="00294EC7"/>
    <w:rsid w:val="0029725D"/>
    <w:rsid w:val="002A2062"/>
    <w:rsid w:val="002A31A1"/>
    <w:rsid w:val="002B6527"/>
    <w:rsid w:val="002C135C"/>
    <w:rsid w:val="002C2CC1"/>
    <w:rsid w:val="002C5E60"/>
    <w:rsid w:val="002D0051"/>
    <w:rsid w:val="002E65D5"/>
    <w:rsid w:val="002F63E3"/>
    <w:rsid w:val="002F6C19"/>
    <w:rsid w:val="002F6DE5"/>
    <w:rsid w:val="002F74D7"/>
    <w:rsid w:val="0030124B"/>
    <w:rsid w:val="00310D49"/>
    <w:rsid w:val="00311A63"/>
    <w:rsid w:val="00313D3A"/>
    <w:rsid w:val="003167D4"/>
    <w:rsid w:val="00316BAA"/>
    <w:rsid w:val="00341FC1"/>
    <w:rsid w:val="00347767"/>
    <w:rsid w:val="003477D9"/>
    <w:rsid w:val="0037040B"/>
    <w:rsid w:val="00372E3D"/>
    <w:rsid w:val="003779EA"/>
    <w:rsid w:val="003921D8"/>
    <w:rsid w:val="003A5CCC"/>
    <w:rsid w:val="003B2193"/>
    <w:rsid w:val="003B3CE0"/>
    <w:rsid w:val="003D4733"/>
    <w:rsid w:val="003E4F35"/>
    <w:rsid w:val="003F4CAF"/>
    <w:rsid w:val="003F7CC3"/>
    <w:rsid w:val="003F7EDC"/>
    <w:rsid w:val="00407B71"/>
    <w:rsid w:val="00425061"/>
    <w:rsid w:val="0043686A"/>
    <w:rsid w:val="00441069"/>
    <w:rsid w:val="00441CE8"/>
    <w:rsid w:val="00444636"/>
    <w:rsid w:val="00453869"/>
    <w:rsid w:val="00470BA8"/>
    <w:rsid w:val="004711EC"/>
    <w:rsid w:val="00480BC7"/>
    <w:rsid w:val="00481943"/>
    <w:rsid w:val="004871AA"/>
    <w:rsid w:val="004B6A5C"/>
    <w:rsid w:val="004E2B80"/>
    <w:rsid w:val="004E78FD"/>
    <w:rsid w:val="004F7011"/>
    <w:rsid w:val="00507F1E"/>
    <w:rsid w:val="00512E85"/>
    <w:rsid w:val="00513964"/>
    <w:rsid w:val="00515D9C"/>
    <w:rsid w:val="0053054E"/>
    <w:rsid w:val="00531FBD"/>
    <w:rsid w:val="0053366A"/>
    <w:rsid w:val="00540E73"/>
    <w:rsid w:val="00563B46"/>
    <w:rsid w:val="00563CB8"/>
    <w:rsid w:val="005815F3"/>
    <w:rsid w:val="005830D9"/>
    <w:rsid w:val="00587BF6"/>
    <w:rsid w:val="005A2355"/>
    <w:rsid w:val="005B42DF"/>
    <w:rsid w:val="005C5147"/>
    <w:rsid w:val="005C5FF3"/>
    <w:rsid w:val="005F256D"/>
    <w:rsid w:val="00611679"/>
    <w:rsid w:val="00613D7D"/>
    <w:rsid w:val="006232E6"/>
    <w:rsid w:val="006273EC"/>
    <w:rsid w:val="006452FF"/>
    <w:rsid w:val="00646AD7"/>
    <w:rsid w:val="006564DB"/>
    <w:rsid w:val="00657445"/>
    <w:rsid w:val="00660EE3"/>
    <w:rsid w:val="006618AB"/>
    <w:rsid w:val="00676B57"/>
    <w:rsid w:val="006B7A21"/>
    <w:rsid w:val="006C0455"/>
    <w:rsid w:val="006C0808"/>
    <w:rsid w:val="006C4A0B"/>
    <w:rsid w:val="007120F8"/>
    <w:rsid w:val="00712EDF"/>
    <w:rsid w:val="007219F0"/>
    <w:rsid w:val="00721E6E"/>
    <w:rsid w:val="00734195"/>
    <w:rsid w:val="0075573C"/>
    <w:rsid w:val="007730B1"/>
    <w:rsid w:val="00774B26"/>
    <w:rsid w:val="00781D36"/>
    <w:rsid w:val="00782222"/>
    <w:rsid w:val="00784079"/>
    <w:rsid w:val="007936ED"/>
    <w:rsid w:val="00793E6F"/>
    <w:rsid w:val="007B6388"/>
    <w:rsid w:val="007C0A5F"/>
    <w:rsid w:val="007D15FC"/>
    <w:rsid w:val="007F302F"/>
    <w:rsid w:val="00800A0D"/>
    <w:rsid w:val="00801D23"/>
    <w:rsid w:val="00803F3C"/>
    <w:rsid w:val="00804CFE"/>
    <w:rsid w:val="00811C94"/>
    <w:rsid w:val="00811CF1"/>
    <w:rsid w:val="00815EA8"/>
    <w:rsid w:val="008438D7"/>
    <w:rsid w:val="00844C01"/>
    <w:rsid w:val="00860E5A"/>
    <w:rsid w:val="00862593"/>
    <w:rsid w:val="00867AB6"/>
    <w:rsid w:val="008A0608"/>
    <w:rsid w:val="008A26EE"/>
    <w:rsid w:val="008B6AD3"/>
    <w:rsid w:val="008E7D64"/>
    <w:rsid w:val="00910044"/>
    <w:rsid w:val="009122B1"/>
    <w:rsid w:val="009127DC"/>
    <w:rsid w:val="00913129"/>
    <w:rsid w:val="00917C70"/>
    <w:rsid w:val="009228DF"/>
    <w:rsid w:val="00924CB6"/>
    <w:rsid w:val="00924E84"/>
    <w:rsid w:val="00931944"/>
    <w:rsid w:val="00932B01"/>
    <w:rsid w:val="00935C11"/>
    <w:rsid w:val="009429B4"/>
    <w:rsid w:val="009470CB"/>
    <w:rsid w:val="00947FCC"/>
    <w:rsid w:val="00972A9A"/>
    <w:rsid w:val="00980E96"/>
    <w:rsid w:val="00985A10"/>
    <w:rsid w:val="009A03BC"/>
    <w:rsid w:val="009E2032"/>
    <w:rsid w:val="00A05B6C"/>
    <w:rsid w:val="00A061D7"/>
    <w:rsid w:val="00A2414E"/>
    <w:rsid w:val="00A30E81"/>
    <w:rsid w:val="00A34804"/>
    <w:rsid w:val="00A46406"/>
    <w:rsid w:val="00A53A74"/>
    <w:rsid w:val="00A60E62"/>
    <w:rsid w:val="00A67B50"/>
    <w:rsid w:val="00A733D1"/>
    <w:rsid w:val="00A736AC"/>
    <w:rsid w:val="00A74E8A"/>
    <w:rsid w:val="00A75113"/>
    <w:rsid w:val="00A84395"/>
    <w:rsid w:val="00A941CF"/>
    <w:rsid w:val="00AB1ACA"/>
    <w:rsid w:val="00AC4AE1"/>
    <w:rsid w:val="00AD6CE4"/>
    <w:rsid w:val="00AD779D"/>
    <w:rsid w:val="00AE2601"/>
    <w:rsid w:val="00AE3502"/>
    <w:rsid w:val="00B02C23"/>
    <w:rsid w:val="00B0774D"/>
    <w:rsid w:val="00B10A1B"/>
    <w:rsid w:val="00B151DF"/>
    <w:rsid w:val="00B22F6A"/>
    <w:rsid w:val="00B31114"/>
    <w:rsid w:val="00B35935"/>
    <w:rsid w:val="00B37E63"/>
    <w:rsid w:val="00B444A2"/>
    <w:rsid w:val="00B62CFB"/>
    <w:rsid w:val="00B72D61"/>
    <w:rsid w:val="00B80D5B"/>
    <w:rsid w:val="00B81A41"/>
    <w:rsid w:val="00B8231A"/>
    <w:rsid w:val="00B86807"/>
    <w:rsid w:val="00B90763"/>
    <w:rsid w:val="00BB55C0"/>
    <w:rsid w:val="00BB6475"/>
    <w:rsid w:val="00BC0920"/>
    <w:rsid w:val="00BC0BAD"/>
    <w:rsid w:val="00BE3038"/>
    <w:rsid w:val="00BF39F0"/>
    <w:rsid w:val="00BF534E"/>
    <w:rsid w:val="00BF78E8"/>
    <w:rsid w:val="00C01B6A"/>
    <w:rsid w:val="00C11FDF"/>
    <w:rsid w:val="00C12B4E"/>
    <w:rsid w:val="00C2130C"/>
    <w:rsid w:val="00C33C90"/>
    <w:rsid w:val="00C572C4"/>
    <w:rsid w:val="00C62882"/>
    <w:rsid w:val="00C731BB"/>
    <w:rsid w:val="00C8278C"/>
    <w:rsid w:val="00C83D8A"/>
    <w:rsid w:val="00C94021"/>
    <w:rsid w:val="00C95DA9"/>
    <w:rsid w:val="00CA151C"/>
    <w:rsid w:val="00CA2A37"/>
    <w:rsid w:val="00CA48C1"/>
    <w:rsid w:val="00CB1900"/>
    <w:rsid w:val="00CB43C1"/>
    <w:rsid w:val="00CC04DA"/>
    <w:rsid w:val="00CC39A8"/>
    <w:rsid w:val="00CC7513"/>
    <w:rsid w:val="00CD077D"/>
    <w:rsid w:val="00CE26E3"/>
    <w:rsid w:val="00CE5183"/>
    <w:rsid w:val="00CE52FC"/>
    <w:rsid w:val="00CF077F"/>
    <w:rsid w:val="00CF6C5F"/>
    <w:rsid w:val="00D00358"/>
    <w:rsid w:val="00D079A8"/>
    <w:rsid w:val="00D13B0B"/>
    <w:rsid w:val="00D13E83"/>
    <w:rsid w:val="00D460DE"/>
    <w:rsid w:val="00D67295"/>
    <w:rsid w:val="00D70FCF"/>
    <w:rsid w:val="00D73323"/>
    <w:rsid w:val="00D920EA"/>
    <w:rsid w:val="00D9263E"/>
    <w:rsid w:val="00D95E54"/>
    <w:rsid w:val="00DA1E06"/>
    <w:rsid w:val="00DA7C1C"/>
    <w:rsid w:val="00DB4D6B"/>
    <w:rsid w:val="00DC2302"/>
    <w:rsid w:val="00DC6AA9"/>
    <w:rsid w:val="00DD35C2"/>
    <w:rsid w:val="00DE50C1"/>
    <w:rsid w:val="00DE6304"/>
    <w:rsid w:val="00E04378"/>
    <w:rsid w:val="00E138E0"/>
    <w:rsid w:val="00E17552"/>
    <w:rsid w:val="00E3132E"/>
    <w:rsid w:val="00E313BF"/>
    <w:rsid w:val="00E36EA0"/>
    <w:rsid w:val="00E37DD8"/>
    <w:rsid w:val="00E475F8"/>
    <w:rsid w:val="00E61F30"/>
    <w:rsid w:val="00E62AE6"/>
    <w:rsid w:val="00E657E1"/>
    <w:rsid w:val="00E67DF0"/>
    <w:rsid w:val="00E7274C"/>
    <w:rsid w:val="00E74E00"/>
    <w:rsid w:val="00E75C57"/>
    <w:rsid w:val="00E76A4E"/>
    <w:rsid w:val="00E86F85"/>
    <w:rsid w:val="00E9626F"/>
    <w:rsid w:val="00EC40AD"/>
    <w:rsid w:val="00ED13A7"/>
    <w:rsid w:val="00ED696C"/>
    <w:rsid w:val="00ED72D3"/>
    <w:rsid w:val="00EE10F7"/>
    <w:rsid w:val="00EF29AB"/>
    <w:rsid w:val="00EF56AF"/>
    <w:rsid w:val="00F02C40"/>
    <w:rsid w:val="00F03754"/>
    <w:rsid w:val="00F0536B"/>
    <w:rsid w:val="00F24917"/>
    <w:rsid w:val="00F30D40"/>
    <w:rsid w:val="00F364BB"/>
    <w:rsid w:val="00F410DF"/>
    <w:rsid w:val="00F5407C"/>
    <w:rsid w:val="00F8225E"/>
    <w:rsid w:val="00F86418"/>
    <w:rsid w:val="00F922E1"/>
    <w:rsid w:val="00F9297B"/>
    <w:rsid w:val="00FA6611"/>
    <w:rsid w:val="00FB42E9"/>
    <w:rsid w:val="00FD350A"/>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96"/>
  </w:style>
  <w:style w:type="paragraph" w:styleId="1">
    <w:name w:val="heading 1"/>
    <w:basedOn w:val="a"/>
    <w:next w:val="a"/>
    <w:link w:val="10"/>
    <w:uiPriority w:val="99"/>
    <w:qFormat/>
    <w:rsid w:val="00980E96"/>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paragraph" w:styleId="a3">
    <w:name w:val="Body Text"/>
    <w:basedOn w:val="a"/>
    <w:link w:val="a4"/>
    <w:uiPriority w:val="99"/>
    <w:rsid w:val="00980E96"/>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980E96"/>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980E96"/>
    <w:pPr>
      <w:jc w:val="center"/>
    </w:pPr>
    <w:rPr>
      <w:sz w:val="28"/>
    </w:rPr>
  </w:style>
  <w:style w:type="paragraph" w:styleId="a7">
    <w:name w:val="footer"/>
    <w:basedOn w:val="a"/>
    <w:link w:val="a8"/>
    <w:uiPriority w:val="99"/>
    <w:rsid w:val="00980E96"/>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980E96"/>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980E96"/>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 w:type="paragraph" w:styleId="afff1">
    <w:name w:val="Normal (Web)"/>
    <w:basedOn w:val="a"/>
    <w:uiPriority w:val="99"/>
    <w:unhideWhenUsed/>
    <w:rsid w:val="00CC04DA"/>
    <w:pPr>
      <w:spacing w:before="100" w:beforeAutospacing="1" w:after="100" w:afterAutospacing="1"/>
    </w:pPr>
    <w:rPr>
      <w:sz w:val="24"/>
      <w:szCs w:val="24"/>
    </w:rPr>
  </w:style>
  <w:style w:type="character" w:styleId="afff2">
    <w:name w:val="Strong"/>
    <w:basedOn w:val="a0"/>
    <w:uiPriority w:val="22"/>
    <w:qFormat/>
    <w:rsid w:val="00CC04DA"/>
    <w:rPr>
      <w:b/>
      <w:bCs/>
    </w:rPr>
  </w:style>
  <w:style w:type="character" w:customStyle="1" w:styleId="14">
    <w:name w:val="Обычный1"/>
    <w:rsid w:val="00CC04DA"/>
  </w:style>
  <w:style w:type="paragraph" w:customStyle="1" w:styleId="western">
    <w:name w:val="western"/>
    <w:basedOn w:val="a"/>
    <w:uiPriority w:val="99"/>
    <w:rsid w:val="00131D62"/>
    <w:pPr>
      <w:spacing w:before="100" w:beforeAutospacing="1" w:after="100" w:afterAutospacing="1"/>
    </w:pPr>
    <w:rPr>
      <w:sz w:val="28"/>
      <w:szCs w:val="28"/>
    </w:rPr>
  </w:style>
  <w:style w:type="character" w:customStyle="1" w:styleId="afff3">
    <w:name w:val="Гипертекстовая ссылка"/>
    <w:basedOn w:val="a0"/>
    <w:uiPriority w:val="99"/>
    <w:rsid w:val="00B10A1B"/>
    <w:rPr>
      <w:rFonts w:ascii="Times New Roman" w:hAnsi="Times New Roman" w:cs="Times New Roman" w:hint="default"/>
      <w:b/>
      <w:bCs w:val="0"/>
      <w:color w:val="106BBE"/>
    </w:rPr>
  </w:style>
</w:styles>
</file>

<file path=word/webSettings.xml><?xml version="1.0" encoding="utf-8"?>
<w:webSettings xmlns:r="http://schemas.openxmlformats.org/officeDocument/2006/relationships" xmlns:w="http://schemas.openxmlformats.org/wordprocessingml/2006/main">
  <w:divs>
    <w:div w:id="641227549">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TotalTime>
  <Pages>11</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юрист</cp:lastModifiedBy>
  <cp:revision>2</cp:revision>
  <cp:lastPrinted>2022-12-06T10:50:00Z</cp:lastPrinted>
  <dcterms:created xsi:type="dcterms:W3CDTF">2023-12-18T10:34:00Z</dcterms:created>
  <dcterms:modified xsi:type="dcterms:W3CDTF">2023-12-18T10:34:00Z</dcterms:modified>
</cp:coreProperties>
</file>